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D7123" w14:textId="77777777" w:rsidR="001835AA" w:rsidRDefault="001835AA">
      <w:pPr>
        <w:jc w:val="center"/>
        <w:rPr>
          <w:b/>
        </w:rPr>
      </w:pPr>
      <w:r>
        <w:rPr>
          <w:b/>
        </w:rPr>
        <w:t xml:space="preserve">San José State University </w:t>
      </w:r>
    </w:p>
    <w:p w14:paraId="19DA46F9" w14:textId="77777777" w:rsidR="001835AA" w:rsidRDefault="009D74BB">
      <w:pPr>
        <w:jc w:val="center"/>
        <w:rPr>
          <w:b/>
        </w:rPr>
      </w:pPr>
      <w:r>
        <w:rPr>
          <w:b/>
        </w:rPr>
        <w:t xml:space="preserve">School of </w:t>
      </w:r>
      <w:r w:rsidR="002E76AA">
        <w:rPr>
          <w:b/>
        </w:rPr>
        <w:t>Information</w:t>
      </w:r>
    </w:p>
    <w:p w14:paraId="65E190A7" w14:textId="77777777" w:rsidR="001835AA" w:rsidRDefault="001835AA">
      <w:pPr>
        <w:jc w:val="center"/>
        <w:rPr>
          <w:b/>
        </w:rPr>
      </w:pPr>
    </w:p>
    <w:p w14:paraId="19773A7A" w14:textId="77777777" w:rsidR="009D74BB" w:rsidRDefault="001835AA">
      <w:pPr>
        <w:jc w:val="center"/>
        <w:rPr>
          <w:b/>
        </w:rPr>
      </w:pPr>
      <w:r>
        <w:rPr>
          <w:b/>
        </w:rPr>
        <w:t xml:space="preserve">COURSE PROPOSAL </w:t>
      </w:r>
      <w:r w:rsidR="009D74BB">
        <w:rPr>
          <w:b/>
        </w:rPr>
        <w:t xml:space="preserve"> </w:t>
      </w:r>
    </w:p>
    <w:p w14:paraId="0E0B0BB4" w14:textId="77777777" w:rsidR="001835AA" w:rsidRDefault="001835AA">
      <w:pPr>
        <w:jc w:val="center"/>
        <w:rPr>
          <w:b/>
        </w:rPr>
      </w:pPr>
    </w:p>
    <w:p w14:paraId="58CCA067" w14:textId="77777777" w:rsidR="009D74BB" w:rsidRPr="00AB3BB0" w:rsidRDefault="009D74BB" w:rsidP="009D74BB">
      <w:pPr>
        <w:rPr>
          <w:rFonts w:ascii="Arial" w:hAnsi="Arial" w:cs="Arial"/>
          <w:b/>
          <w:i/>
          <w:color w:val="280099"/>
        </w:rPr>
      </w:pPr>
      <w:r w:rsidRPr="00AB3BB0">
        <w:rPr>
          <w:rFonts w:ascii="Arial" w:hAnsi="Arial" w:cs="Arial"/>
          <w:b/>
          <w:i/>
          <w:color w:val="280099"/>
        </w:rPr>
        <w:t xml:space="preserve">This is a sample course proposal developed as an example of the content and detail required for proposing a new course. This example is built from pieces of several different proposals. It is not one cohesive course, but is designed to show you the kind of detail and </w:t>
      </w:r>
      <w:r>
        <w:rPr>
          <w:rFonts w:ascii="Arial" w:hAnsi="Arial" w:cs="Arial"/>
          <w:b/>
          <w:i/>
          <w:color w:val="280099"/>
        </w:rPr>
        <w:t>the alignment</w:t>
      </w:r>
      <w:r w:rsidRPr="00AB3BB0">
        <w:rPr>
          <w:rFonts w:ascii="Arial" w:hAnsi="Arial" w:cs="Arial"/>
          <w:b/>
          <w:i/>
          <w:color w:val="280099"/>
        </w:rPr>
        <w:t xml:space="preserve"> of assignments</w:t>
      </w:r>
      <w:r>
        <w:rPr>
          <w:rFonts w:ascii="Arial" w:hAnsi="Arial" w:cs="Arial"/>
          <w:b/>
          <w:i/>
          <w:color w:val="280099"/>
        </w:rPr>
        <w:t xml:space="preserve"> and readings</w:t>
      </w:r>
      <w:r w:rsidRPr="00AB3BB0">
        <w:rPr>
          <w:rFonts w:ascii="Arial" w:hAnsi="Arial" w:cs="Arial"/>
          <w:b/>
          <w:i/>
          <w:color w:val="280099"/>
        </w:rPr>
        <w:t xml:space="preserve"> with learning outcomes that need to be specified in a new course proposal. </w:t>
      </w:r>
    </w:p>
    <w:p w14:paraId="3D32691C" w14:textId="77777777" w:rsidR="001835AA" w:rsidRDefault="001835AA"/>
    <w:p w14:paraId="51F71AE8" w14:textId="77777777" w:rsidR="001835AA" w:rsidRPr="009D74BB" w:rsidRDefault="001835AA">
      <w:pPr>
        <w:rPr>
          <w:b/>
        </w:rPr>
      </w:pPr>
      <w:r w:rsidRPr="009D74BB">
        <w:rPr>
          <w:b/>
        </w:rPr>
        <w:t>Name:</w:t>
      </w:r>
    </w:p>
    <w:p w14:paraId="0FD017EB" w14:textId="77777777" w:rsidR="001835AA" w:rsidRPr="009D74BB" w:rsidRDefault="001835AA">
      <w:pPr>
        <w:rPr>
          <w:b/>
        </w:rPr>
      </w:pPr>
      <w:r w:rsidRPr="009D74BB">
        <w:rPr>
          <w:b/>
        </w:rPr>
        <w:t>Position:</w:t>
      </w:r>
    </w:p>
    <w:p w14:paraId="3D32397C" w14:textId="77777777" w:rsidR="001835AA" w:rsidRPr="009D74BB" w:rsidRDefault="001835AA">
      <w:pPr>
        <w:rPr>
          <w:b/>
        </w:rPr>
      </w:pPr>
      <w:r w:rsidRPr="009D74BB">
        <w:rPr>
          <w:b/>
        </w:rPr>
        <w:t>Email:</w:t>
      </w:r>
    </w:p>
    <w:p w14:paraId="4AD41CD8" w14:textId="77777777" w:rsidR="001835AA" w:rsidRPr="009D74BB" w:rsidRDefault="001835AA">
      <w:pPr>
        <w:rPr>
          <w:b/>
        </w:rPr>
      </w:pPr>
      <w:r w:rsidRPr="009D74BB">
        <w:rPr>
          <w:b/>
        </w:rPr>
        <w:t>Address:</w:t>
      </w:r>
    </w:p>
    <w:p w14:paraId="4663594B" w14:textId="77777777" w:rsidR="001835AA" w:rsidRPr="009D74BB" w:rsidRDefault="001835AA">
      <w:pPr>
        <w:rPr>
          <w:b/>
        </w:rPr>
      </w:pPr>
      <w:r w:rsidRPr="009D74BB">
        <w:rPr>
          <w:b/>
        </w:rPr>
        <w:t>Phone number:</w:t>
      </w:r>
    </w:p>
    <w:p w14:paraId="6C656F61" w14:textId="77777777" w:rsidR="001835AA" w:rsidRPr="00AB3BB0" w:rsidRDefault="001835AA">
      <w:pPr>
        <w:rPr>
          <w:b/>
        </w:rPr>
      </w:pPr>
    </w:p>
    <w:p w14:paraId="0A6ED3FA" w14:textId="77777777" w:rsidR="001835AA" w:rsidRDefault="001835AA">
      <w:pPr>
        <w:pBdr>
          <w:top w:val="single" w:sz="4" w:space="1" w:color="000000"/>
        </w:pBdr>
        <w:rPr>
          <w:u w:val="double"/>
        </w:rPr>
      </w:pPr>
    </w:p>
    <w:p w14:paraId="58C6DB7C" w14:textId="77777777" w:rsidR="009D74BB" w:rsidRDefault="001835AA">
      <w:r w:rsidRPr="009D74BB">
        <w:rPr>
          <w:b/>
        </w:rPr>
        <w:t>I.  Proposed course title:</w:t>
      </w:r>
      <w:r w:rsidR="00651B40" w:rsidRPr="00AB3BB0">
        <w:t xml:space="preserve"> </w:t>
      </w:r>
      <w:r w:rsidR="009D74BB">
        <w:t xml:space="preserve"> </w:t>
      </w:r>
    </w:p>
    <w:p w14:paraId="5FDF10B1" w14:textId="77777777" w:rsidR="001835AA" w:rsidRDefault="009D74BB">
      <w:pPr>
        <w:rPr>
          <w:rFonts w:ascii="Arial" w:hAnsi="Arial" w:cs="Arial"/>
        </w:rPr>
      </w:pPr>
      <w:r>
        <w:t xml:space="preserve">e.g. </w:t>
      </w:r>
      <w:r w:rsidR="001835AA" w:rsidRPr="00AB3BB0">
        <w:rPr>
          <w:rFonts w:ascii="Arial" w:hAnsi="Arial" w:cs="Arial"/>
        </w:rPr>
        <w:t>Experience: Projects</w:t>
      </w:r>
    </w:p>
    <w:p w14:paraId="0B903EAE" w14:textId="77777777" w:rsidR="00246919" w:rsidRPr="00246919" w:rsidRDefault="00246919">
      <w:pPr>
        <w:rPr>
          <w:rFonts w:ascii="Arial" w:hAnsi="Arial" w:cs="Arial"/>
          <w:b/>
        </w:rPr>
      </w:pPr>
      <w:r w:rsidRPr="00246919">
        <w:rPr>
          <w:rFonts w:ascii="Arial" w:hAnsi="Arial" w:cs="Arial"/>
          <w:b/>
        </w:rPr>
        <w:t>(Add number of units: one unit, two units, three units)</w:t>
      </w:r>
    </w:p>
    <w:p w14:paraId="37C14DA9" w14:textId="77777777" w:rsidR="001835AA" w:rsidRPr="005A4AA4" w:rsidRDefault="001835AA">
      <w:pPr>
        <w:rPr>
          <w:rFonts w:ascii="Arial" w:hAnsi="Arial" w:cs="Arial"/>
        </w:rPr>
      </w:pPr>
    </w:p>
    <w:p w14:paraId="0DCD2BEE" w14:textId="77777777" w:rsidR="001835AA" w:rsidRPr="005A4AA4" w:rsidRDefault="001835AA">
      <w:pPr>
        <w:rPr>
          <w:b/>
        </w:rPr>
      </w:pPr>
    </w:p>
    <w:p w14:paraId="3D856026" w14:textId="77777777" w:rsidR="00DA5EF0" w:rsidRDefault="001835AA">
      <w:pPr>
        <w:rPr>
          <w:rFonts w:ascii="Arial" w:hAnsi="Arial" w:cs="Arial"/>
          <w:b/>
          <w:i/>
          <w:color w:val="000090"/>
        </w:rPr>
      </w:pPr>
      <w:r w:rsidRPr="005A4AA4">
        <w:rPr>
          <w:b/>
        </w:rPr>
        <w:t xml:space="preserve">II. Course description </w:t>
      </w:r>
      <w:r w:rsidRPr="00AB3BB0">
        <w:rPr>
          <w:rFonts w:ascii="Arial" w:hAnsi="Arial" w:cs="Arial"/>
          <w:b/>
          <w:i/>
          <w:color w:val="000090"/>
        </w:rPr>
        <w:t>(</w:t>
      </w:r>
      <w:r w:rsidR="005A4AA4" w:rsidRPr="00AB3BB0">
        <w:rPr>
          <w:rFonts w:ascii="Arial" w:hAnsi="Arial" w:cs="Arial"/>
          <w:b/>
          <w:i/>
          <w:color w:val="000090"/>
        </w:rPr>
        <w:t xml:space="preserve">IMPORTANT – must not exceed </w:t>
      </w:r>
      <w:r w:rsidRPr="00AB3BB0">
        <w:rPr>
          <w:rFonts w:ascii="Arial" w:hAnsi="Arial" w:cs="Arial"/>
          <w:b/>
          <w:i/>
          <w:color w:val="000090"/>
        </w:rPr>
        <w:t>40 words</w:t>
      </w:r>
      <w:r w:rsidRPr="00AB3BB0">
        <w:rPr>
          <w:rFonts w:ascii="Arial" w:hAnsi="Arial" w:cs="Arial"/>
          <w:i/>
          <w:color w:val="000090"/>
        </w:rPr>
        <w:t xml:space="preserve">; </w:t>
      </w:r>
      <w:r w:rsidRPr="00803BD2">
        <w:rPr>
          <w:rFonts w:ascii="Arial" w:hAnsi="Arial" w:cs="Arial"/>
          <w:b/>
          <w:i/>
          <w:color w:val="000090"/>
        </w:rPr>
        <w:t>see</w:t>
      </w:r>
      <w:r w:rsidR="0081182C">
        <w:rPr>
          <w:rFonts w:ascii="Arial" w:hAnsi="Arial" w:cs="Arial"/>
        </w:rPr>
        <w:t xml:space="preserve"> </w:t>
      </w:r>
      <w:r w:rsidRPr="00803BD2">
        <w:rPr>
          <w:rFonts w:ascii="Arial" w:hAnsi="Arial" w:cs="Arial"/>
          <w:b/>
          <w:i/>
          <w:color w:val="000090"/>
        </w:rPr>
        <w:t>for models):</w:t>
      </w:r>
    </w:p>
    <w:p w14:paraId="0DE72215" w14:textId="49553B67" w:rsidR="00DA5EF0" w:rsidRPr="00DA5EF0" w:rsidRDefault="00000000">
      <w:pPr>
        <w:rPr>
          <w:rFonts w:ascii="Arial" w:hAnsi="Arial" w:cs="Arial"/>
        </w:rPr>
      </w:pPr>
      <w:hyperlink r:id="rId8" w:history="1">
        <w:r w:rsidR="00DA5EF0" w:rsidRPr="00DA5EF0">
          <w:rPr>
            <w:rStyle w:val="Hyperlink"/>
            <w:rFonts w:ascii="Arial" w:hAnsi="Arial" w:cs="Arial"/>
          </w:rPr>
          <w:t>https://ischoolapps.sjsu.edu/gss/ajax/showSheet.php?semester=all</w:t>
        </w:r>
      </w:hyperlink>
    </w:p>
    <w:p w14:paraId="131B13A5" w14:textId="31DD3280" w:rsidR="001835AA" w:rsidRPr="0081182C" w:rsidRDefault="001835AA">
      <w:pPr>
        <w:rPr>
          <w:rFonts w:ascii="Arial" w:hAnsi="Arial" w:cs="Arial"/>
        </w:rPr>
      </w:pPr>
      <w:r w:rsidRPr="00DA5EF0">
        <w:rPr>
          <w:rFonts w:ascii="Arial" w:hAnsi="Arial" w:cs="Arial"/>
          <w:b/>
          <w:i/>
        </w:rPr>
        <w:br/>
      </w:r>
    </w:p>
    <w:p w14:paraId="10CD4DAD" w14:textId="40F24885" w:rsidR="001835AA" w:rsidRPr="00AB3BB0" w:rsidRDefault="009D74BB">
      <w:pPr>
        <w:rPr>
          <w:rFonts w:ascii="Arial" w:hAnsi="Arial" w:cs="Arial"/>
        </w:rPr>
      </w:pPr>
      <w:proofErr w:type="gramStart"/>
      <w:r>
        <w:rPr>
          <w:rFonts w:ascii="Arial" w:hAnsi="Arial" w:cs="Arial"/>
        </w:rPr>
        <w:t>e.g</w:t>
      </w:r>
      <w:r w:rsidR="00783C0B">
        <w:rPr>
          <w:rFonts w:ascii="Arial" w:hAnsi="Arial" w:cs="Arial"/>
        </w:rPr>
        <w:t>.</w:t>
      </w:r>
      <w:proofErr w:type="gramEnd"/>
      <w:r>
        <w:rPr>
          <w:rFonts w:ascii="Arial" w:hAnsi="Arial" w:cs="Arial"/>
        </w:rPr>
        <w:t xml:space="preserve"> </w:t>
      </w:r>
      <w:r w:rsidR="001835AA" w:rsidRPr="00AB3BB0">
        <w:rPr>
          <w:rFonts w:ascii="Arial" w:hAnsi="Arial" w:cs="Arial"/>
        </w:rPr>
        <w:t xml:space="preserve">Professional projects submitted by an individual or organization, supervised by a professional </w:t>
      </w:r>
      <w:r w:rsidR="00651B40" w:rsidRPr="00AB3BB0">
        <w:rPr>
          <w:rFonts w:ascii="Arial" w:hAnsi="Arial" w:cs="Arial"/>
        </w:rPr>
        <w:t xml:space="preserve">librarian </w:t>
      </w:r>
      <w:r w:rsidR="001835AA" w:rsidRPr="00AB3BB0">
        <w:rPr>
          <w:rFonts w:ascii="Arial" w:hAnsi="Arial" w:cs="Arial"/>
        </w:rPr>
        <w:t xml:space="preserve">or </w:t>
      </w:r>
      <w:r w:rsidR="00651B40" w:rsidRPr="00AB3BB0">
        <w:rPr>
          <w:rFonts w:ascii="Arial" w:hAnsi="Arial" w:cs="Arial"/>
        </w:rPr>
        <w:t>archivist</w:t>
      </w:r>
      <w:r w:rsidR="001835AA" w:rsidRPr="00AB3BB0">
        <w:rPr>
          <w:rFonts w:ascii="Arial" w:hAnsi="Arial" w:cs="Arial"/>
        </w:rPr>
        <w:t>, which can be completed during one semester</w:t>
      </w:r>
    </w:p>
    <w:p w14:paraId="2F29AA2F" w14:textId="77777777" w:rsidR="001835AA" w:rsidRDefault="001835AA"/>
    <w:p w14:paraId="6C7299B9" w14:textId="77777777" w:rsidR="001835AA" w:rsidRDefault="001835AA"/>
    <w:p w14:paraId="29D4DB07" w14:textId="77777777" w:rsidR="00783C0B" w:rsidRPr="00CC7C19" w:rsidRDefault="00783C0B" w:rsidP="00783C0B">
      <w:pPr>
        <w:rPr>
          <w:b/>
          <w:bCs/>
          <w:color w:val="000000" w:themeColor="text1"/>
        </w:rPr>
      </w:pPr>
      <w:r w:rsidRPr="004C15F3">
        <w:rPr>
          <w:rFonts w:asciiTheme="majorHAnsi" w:hAnsiTheme="majorHAnsi" w:cstheme="majorHAnsi"/>
          <w:b/>
        </w:rPr>
        <w:t>III. Purpose of course - intended course learning outcomes (CLOs)</w:t>
      </w:r>
      <w:r>
        <w:rPr>
          <w:rFonts w:asciiTheme="majorHAnsi" w:hAnsiTheme="majorHAnsi" w:cstheme="majorHAnsi"/>
          <w:b/>
        </w:rPr>
        <w:t xml:space="preserve">, </w:t>
      </w:r>
      <w:r w:rsidRPr="004C15F3">
        <w:rPr>
          <w:rFonts w:asciiTheme="majorHAnsi" w:hAnsiTheme="majorHAnsi" w:cstheme="majorHAnsi"/>
          <w:b/>
        </w:rPr>
        <w:t>core competencies covered by this course</w:t>
      </w:r>
      <w:r>
        <w:rPr>
          <w:b/>
        </w:rPr>
        <w:t xml:space="preserve">, and a </w:t>
      </w:r>
      <w:r w:rsidRPr="00CC7C19">
        <w:rPr>
          <w:b/>
          <w:bCs/>
          <w:color w:val="222222"/>
          <w:shd w:val="clear" w:color="auto" w:fill="FFFFFF"/>
        </w:rPr>
        <w:t>statement about the ways this course will benefit students with concepts or skills they will need as an information professional</w:t>
      </w:r>
      <w:r>
        <w:rPr>
          <w:b/>
          <w:bCs/>
          <w:color w:val="222222"/>
          <w:shd w:val="clear" w:color="auto" w:fill="FFFFFF"/>
        </w:rPr>
        <w:t>.</w:t>
      </w:r>
    </w:p>
    <w:p w14:paraId="6B418FFE" w14:textId="77777777" w:rsidR="001835AA" w:rsidRDefault="001835AA"/>
    <w:p w14:paraId="4D3DEA39" w14:textId="77777777" w:rsidR="00803BD2" w:rsidRDefault="0081182C">
      <w:pPr>
        <w:rPr>
          <w:rFonts w:ascii="Arial" w:hAnsi="Arial" w:cs="Arial"/>
          <w:u w:val="single"/>
        </w:rPr>
      </w:pPr>
      <w:r>
        <w:rPr>
          <w:rFonts w:ascii="Arial" w:hAnsi="Arial" w:cs="Arial"/>
          <w:u w:val="single"/>
        </w:rPr>
        <w:t>Course Learning Outcomes (C</w:t>
      </w:r>
      <w:r w:rsidR="001835AA" w:rsidRPr="00AB3BB0">
        <w:rPr>
          <w:rFonts w:ascii="Arial" w:hAnsi="Arial" w:cs="Arial"/>
          <w:u w:val="single"/>
        </w:rPr>
        <w:t>LOs)</w:t>
      </w:r>
    </w:p>
    <w:p w14:paraId="5B4F7CB9" w14:textId="77777777" w:rsidR="00803BD2" w:rsidRDefault="00803BD2">
      <w:pPr>
        <w:rPr>
          <w:rFonts w:ascii="Arial" w:hAnsi="Arial" w:cs="Arial"/>
          <w:u w:val="single"/>
        </w:rPr>
      </w:pPr>
    </w:p>
    <w:p w14:paraId="1370B441" w14:textId="77777777" w:rsidR="001835AA" w:rsidRPr="00803BD2" w:rsidRDefault="00803BD2">
      <w:pPr>
        <w:rPr>
          <w:rFonts w:ascii="Arial" w:hAnsi="Arial" w:cs="Arial"/>
          <w:b/>
          <w:color w:val="000090"/>
        </w:rPr>
      </w:pPr>
      <w:r w:rsidRPr="00803BD2">
        <w:rPr>
          <w:rFonts w:ascii="Arial" w:hAnsi="Arial" w:cs="Arial"/>
          <w:b/>
          <w:color w:val="000090"/>
        </w:rPr>
        <w:t>Do not indic</w:t>
      </w:r>
      <w:r w:rsidR="0081182C">
        <w:rPr>
          <w:rFonts w:ascii="Arial" w:hAnsi="Arial" w:cs="Arial"/>
          <w:b/>
          <w:color w:val="000090"/>
        </w:rPr>
        <w:t>ate an overly ambitious set of C</w:t>
      </w:r>
      <w:r w:rsidRPr="00803BD2">
        <w:rPr>
          <w:rFonts w:ascii="Arial" w:hAnsi="Arial" w:cs="Arial"/>
          <w:b/>
          <w:color w:val="000090"/>
        </w:rPr>
        <w:t xml:space="preserve">LO’s – a few (2-4) that comprise the primary focus and student learning goals are sufficient. </w:t>
      </w:r>
    </w:p>
    <w:p w14:paraId="65BFDC6E" w14:textId="77777777" w:rsidR="001835AA" w:rsidRPr="00AB3BB0" w:rsidRDefault="001835AA">
      <w:pPr>
        <w:rPr>
          <w:rFonts w:ascii="Arial" w:hAnsi="Arial" w:cs="Arial"/>
        </w:rPr>
      </w:pPr>
    </w:p>
    <w:p w14:paraId="0C78585B" w14:textId="77777777" w:rsidR="001835AA" w:rsidRPr="00AB3BB0" w:rsidRDefault="001835AA">
      <w:pPr>
        <w:rPr>
          <w:rFonts w:ascii="Arial" w:hAnsi="Arial" w:cs="Arial"/>
        </w:rPr>
      </w:pPr>
      <w:r w:rsidRPr="00AB3BB0">
        <w:rPr>
          <w:rFonts w:ascii="Arial" w:hAnsi="Arial" w:cs="Arial"/>
        </w:rPr>
        <w:t>Upon successful completion of this c</w:t>
      </w:r>
      <w:r w:rsidR="009D74BB">
        <w:rPr>
          <w:rFonts w:ascii="Arial" w:hAnsi="Arial" w:cs="Arial"/>
        </w:rPr>
        <w:t>ourse, students will be able to (for example):</w:t>
      </w:r>
    </w:p>
    <w:p w14:paraId="7FE26037" w14:textId="77777777" w:rsidR="001835AA" w:rsidRPr="00AB3BB0" w:rsidRDefault="001835AA">
      <w:pPr>
        <w:rPr>
          <w:rFonts w:ascii="Arial" w:hAnsi="Arial" w:cs="Arial"/>
        </w:rPr>
      </w:pPr>
    </w:p>
    <w:p w14:paraId="2A9210EC" w14:textId="77777777" w:rsidR="001835AA" w:rsidRPr="00AB3BB0" w:rsidRDefault="001835AA">
      <w:pPr>
        <w:rPr>
          <w:rFonts w:ascii="Arial" w:hAnsi="Arial" w:cs="Arial"/>
        </w:rPr>
      </w:pPr>
      <w:r w:rsidRPr="00AB3BB0">
        <w:rPr>
          <w:rFonts w:ascii="Arial" w:hAnsi="Arial" w:cs="Arial"/>
        </w:rPr>
        <w:lastRenderedPageBreak/>
        <w:t xml:space="preserve">1. Identify and demonstrate satisfactory fulfillment of a set of three to five learning outcomes specific to his/her professional project, developed in consultation with the </w:t>
      </w:r>
      <w:r w:rsidR="0081182C">
        <w:rPr>
          <w:rFonts w:ascii="Arial" w:hAnsi="Arial" w:cs="Arial"/>
        </w:rPr>
        <w:t>INFO</w:t>
      </w:r>
      <w:r w:rsidR="00651B40" w:rsidRPr="00AB3BB0">
        <w:rPr>
          <w:rFonts w:ascii="Arial" w:hAnsi="Arial" w:cs="Arial"/>
        </w:rPr>
        <w:t xml:space="preserve"> </w:t>
      </w:r>
      <w:r w:rsidRPr="00AB3BB0">
        <w:rPr>
          <w:rFonts w:ascii="Arial" w:hAnsi="Arial" w:cs="Arial"/>
        </w:rPr>
        <w:t xml:space="preserve">293 instructor or faculty and the project site supervisor. </w:t>
      </w:r>
    </w:p>
    <w:p w14:paraId="409FF9C9" w14:textId="77777777" w:rsidR="001835AA" w:rsidRPr="00AB3BB0" w:rsidRDefault="001835AA">
      <w:pPr>
        <w:rPr>
          <w:rFonts w:ascii="Arial" w:hAnsi="Arial" w:cs="Arial"/>
        </w:rPr>
      </w:pPr>
    </w:p>
    <w:p w14:paraId="543E7BDF" w14:textId="77777777" w:rsidR="001835AA" w:rsidRPr="00AB3BB0" w:rsidRDefault="001835AA">
      <w:pPr>
        <w:rPr>
          <w:rFonts w:ascii="Arial" w:hAnsi="Arial" w:cs="Arial"/>
        </w:rPr>
      </w:pPr>
      <w:r w:rsidRPr="00AB3BB0">
        <w:rPr>
          <w:rFonts w:ascii="Arial" w:hAnsi="Arial" w:cs="Arial"/>
        </w:rPr>
        <w:t xml:space="preserve">2. Analyze and discuss how the principles and practices of management, organizational culture and professional-related concerns are applied in the specific archives, records center, </w:t>
      </w:r>
      <w:r w:rsidR="00651B40" w:rsidRPr="00AB3BB0">
        <w:rPr>
          <w:rFonts w:ascii="Arial" w:hAnsi="Arial" w:cs="Arial"/>
        </w:rPr>
        <w:t xml:space="preserve">library, </w:t>
      </w:r>
      <w:r w:rsidRPr="00AB3BB0">
        <w:rPr>
          <w:rFonts w:ascii="Arial" w:hAnsi="Arial" w:cs="Arial"/>
        </w:rPr>
        <w:t>or information-based organization for which the student is completing the professional project.</w:t>
      </w:r>
    </w:p>
    <w:p w14:paraId="7C22EA68" w14:textId="77777777" w:rsidR="001835AA" w:rsidRPr="00AB3BB0" w:rsidRDefault="001835AA">
      <w:pPr>
        <w:rPr>
          <w:rFonts w:ascii="Arial" w:hAnsi="Arial" w:cs="Arial"/>
        </w:rPr>
      </w:pPr>
    </w:p>
    <w:p w14:paraId="62879429" w14:textId="77777777" w:rsidR="001835AA" w:rsidRPr="00AB3BB0" w:rsidRDefault="001835AA">
      <w:pPr>
        <w:rPr>
          <w:rFonts w:ascii="Arial" w:hAnsi="Arial" w:cs="Arial"/>
        </w:rPr>
      </w:pPr>
      <w:r w:rsidRPr="00AB3BB0">
        <w:rPr>
          <w:rFonts w:ascii="Arial" w:hAnsi="Arial" w:cs="Arial"/>
        </w:rPr>
        <w:t xml:space="preserve">3.  Compare theories of archival science and/or recordkeeping related to information retrieval, the records life cycle, and information policy with practices carried out at the project site.  </w:t>
      </w:r>
    </w:p>
    <w:p w14:paraId="064BD6D1" w14:textId="77777777" w:rsidR="001835AA" w:rsidRDefault="001835AA">
      <w:pPr>
        <w:rPr>
          <w:color w:val="280099"/>
        </w:rPr>
      </w:pPr>
    </w:p>
    <w:p w14:paraId="267CD550" w14:textId="77777777" w:rsidR="001835AA" w:rsidRDefault="001835AA">
      <w:pPr>
        <w:pStyle w:val="BodyText"/>
        <w:rPr>
          <w:color w:val="280099"/>
        </w:rPr>
      </w:pPr>
    </w:p>
    <w:p w14:paraId="1E10192F" w14:textId="77777777" w:rsidR="00803BD2" w:rsidRDefault="00651B40">
      <w:pPr>
        <w:rPr>
          <w:rFonts w:ascii="Arial" w:hAnsi="Arial" w:cs="Arial"/>
          <w:bCs/>
          <w:u w:val="single"/>
        </w:rPr>
      </w:pPr>
      <w:r w:rsidRPr="00AB3BB0">
        <w:rPr>
          <w:rFonts w:ascii="Arial" w:hAnsi="Arial" w:cs="Arial"/>
          <w:bCs/>
          <w:u w:val="single"/>
        </w:rPr>
        <w:t xml:space="preserve">MLIS </w:t>
      </w:r>
      <w:r w:rsidR="001835AA" w:rsidRPr="00AB3BB0">
        <w:rPr>
          <w:rFonts w:ascii="Arial" w:hAnsi="Arial" w:cs="Arial"/>
          <w:bCs/>
          <w:u w:val="single"/>
        </w:rPr>
        <w:t xml:space="preserve">Core Competencies </w:t>
      </w:r>
    </w:p>
    <w:p w14:paraId="6AA2DF9C" w14:textId="77777777" w:rsidR="00803BD2" w:rsidRDefault="00803BD2">
      <w:pPr>
        <w:rPr>
          <w:rFonts w:ascii="Arial" w:hAnsi="Arial" w:cs="Arial"/>
          <w:bCs/>
          <w:u w:val="single"/>
        </w:rPr>
      </w:pPr>
    </w:p>
    <w:p w14:paraId="6A36F49F" w14:textId="1EA9D6BA" w:rsidR="00DA5EF0" w:rsidRPr="00DA5EF0" w:rsidRDefault="00803BD2">
      <w:pPr>
        <w:rPr>
          <w:rFonts w:ascii="Arial" w:hAnsi="Arial" w:cs="Arial"/>
        </w:rPr>
      </w:pPr>
      <w:r w:rsidRPr="00803BD2">
        <w:rPr>
          <w:rFonts w:ascii="Arial" w:hAnsi="Arial" w:cs="Arial"/>
          <w:b/>
          <w:bCs/>
          <w:color w:val="000090"/>
        </w:rPr>
        <w:t>See</w:t>
      </w:r>
      <w:r w:rsidRPr="00803BD2">
        <w:rPr>
          <w:rFonts w:ascii="Arial" w:hAnsi="Arial" w:cs="Arial"/>
          <w:b/>
          <w:bCs/>
          <w:color w:val="000090"/>
          <w:u w:val="single"/>
        </w:rPr>
        <w:t xml:space="preserve"> </w:t>
      </w:r>
      <w:hyperlink r:id="rId9" w:history="1">
        <w:r w:rsidR="00DA5EF0" w:rsidRPr="00DA5EF0">
          <w:rPr>
            <w:rStyle w:val="Hyperlink"/>
            <w:rFonts w:ascii="Arial" w:hAnsi="Arial" w:cs="Arial"/>
          </w:rPr>
          <w:t>https://ischool.sjsu.edu/mlis-program-learning-outcomes</w:t>
        </w:r>
      </w:hyperlink>
    </w:p>
    <w:p w14:paraId="2105F33D" w14:textId="77777777" w:rsidR="00DA5EF0" w:rsidRDefault="00DA5EF0">
      <w:pPr>
        <w:rPr>
          <w:rFonts w:ascii="Arial" w:hAnsi="Arial" w:cs="Arial"/>
          <w:b/>
          <w:bCs/>
          <w:color w:val="000090"/>
        </w:rPr>
      </w:pPr>
    </w:p>
    <w:p w14:paraId="375757FA" w14:textId="749F5ED4" w:rsidR="001835AA" w:rsidRPr="00803BD2" w:rsidRDefault="00803BD2">
      <w:pPr>
        <w:rPr>
          <w:rFonts w:ascii="Arial" w:hAnsi="Arial" w:cs="Arial"/>
          <w:b/>
          <w:bCs/>
          <w:color w:val="000090"/>
        </w:rPr>
      </w:pPr>
      <w:r w:rsidRPr="00803BD2">
        <w:rPr>
          <w:rFonts w:ascii="Arial" w:hAnsi="Arial" w:cs="Arial"/>
          <w:b/>
          <w:bCs/>
          <w:color w:val="000090"/>
        </w:rPr>
        <w:t xml:space="preserve">Do not choose more than 1-3. Pick only the MAIN competencies that your course will address, not secondary or tertiary ones. </w:t>
      </w:r>
    </w:p>
    <w:p w14:paraId="2CD6F600" w14:textId="77777777" w:rsidR="001835AA" w:rsidRPr="00AB3BB0" w:rsidRDefault="001835AA">
      <w:pPr>
        <w:rPr>
          <w:rFonts w:ascii="Arial" w:hAnsi="Arial" w:cs="Arial"/>
          <w:b/>
          <w:bCs/>
        </w:rPr>
      </w:pPr>
    </w:p>
    <w:p w14:paraId="4DA83238" w14:textId="77777777" w:rsidR="009D74BB" w:rsidRPr="009D74BB" w:rsidRDefault="001835AA" w:rsidP="009D74BB">
      <w:pPr>
        <w:rPr>
          <w:rFonts w:ascii="Arial" w:hAnsi="Arial" w:cs="Arial"/>
          <w:bCs/>
        </w:rPr>
      </w:pPr>
      <w:r w:rsidRPr="00AB3BB0">
        <w:rPr>
          <w:rFonts w:ascii="Arial" w:hAnsi="Arial" w:cs="Arial"/>
          <w:bCs/>
        </w:rPr>
        <w:t>Upon successful completion of this c</w:t>
      </w:r>
      <w:r w:rsidR="009D74BB">
        <w:rPr>
          <w:rFonts w:ascii="Arial" w:hAnsi="Arial" w:cs="Arial"/>
          <w:bCs/>
        </w:rPr>
        <w:t xml:space="preserve">ourse, students will be able to </w:t>
      </w:r>
      <w:r w:rsidR="009D74BB">
        <w:rPr>
          <w:rFonts w:ascii="Arial" w:hAnsi="Arial" w:cs="Arial"/>
        </w:rPr>
        <w:t>(for example):</w:t>
      </w:r>
    </w:p>
    <w:p w14:paraId="489B6E7A" w14:textId="77777777" w:rsidR="001835AA" w:rsidRPr="00AB3BB0" w:rsidRDefault="001835AA">
      <w:pPr>
        <w:rPr>
          <w:rFonts w:ascii="Arial" w:hAnsi="Arial" w:cs="Arial"/>
        </w:rPr>
      </w:pPr>
    </w:p>
    <w:p w14:paraId="0DEA19E3" w14:textId="77777777" w:rsidR="00651B40" w:rsidRPr="0081182C" w:rsidRDefault="00651B40" w:rsidP="00651B40">
      <w:pPr>
        <w:rPr>
          <w:rFonts w:ascii="Arial" w:hAnsi="Arial" w:cs="Arial"/>
        </w:rPr>
      </w:pPr>
      <w:r w:rsidRPr="00AB3BB0">
        <w:rPr>
          <w:rFonts w:ascii="Arial" w:hAnsi="Arial" w:cs="Arial"/>
        </w:rPr>
        <w:t>D</w:t>
      </w:r>
      <w:r w:rsidR="00AB3BB0" w:rsidRPr="00AB3BB0">
        <w:rPr>
          <w:rFonts w:ascii="Arial" w:hAnsi="Arial" w:cs="Arial"/>
        </w:rPr>
        <w:t>.</w:t>
      </w:r>
      <w:r w:rsidRPr="00AB3BB0">
        <w:rPr>
          <w:rFonts w:ascii="Arial" w:hAnsi="Arial" w:cs="Arial"/>
        </w:rPr>
        <w:t xml:space="preserve"> </w:t>
      </w:r>
      <w:r w:rsidR="0081182C" w:rsidRPr="0081182C">
        <w:rPr>
          <w:rFonts w:ascii="Arial" w:hAnsi="Arial" w:cs="Arial"/>
          <w:lang w:val="en"/>
        </w:rPr>
        <w:t>apply the fundamental principles of planning, management, marketing, and advocacy</w:t>
      </w:r>
    </w:p>
    <w:p w14:paraId="68EFCB97" w14:textId="77777777" w:rsidR="00651B40" w:rsidRPr="0081182C" w:rsidRDefault="00651B40">
      <w:pPr>
        <w:rPr>
          <w:rFonts w:ascii="Arial" w:hAnsi="Arial" w:cs="Arial"/>
        </w:rPr>
      </w:pPr>
    </w:p>
    <w:p w14:paraId="52624D8D" w14:textId="77777777" w:rsidR="001835AA" w:rsidRPr="0081182C" w:rsidRDefault="00651B40">
      <w:pPr>
        <w:rPr>
          <w:rFonts w:ascii="Arial" w:hAnsi="Arial" w:cs="Arial"/>
          <w:lang w:val="en"/>
        </w:rPr>
      </w:pPr>
      <w:r w:rsidRPr="00AB3BB0">
        <w:rPr>
          <w:rFonts w:ascii="Arial" w:hAnsi="Arial" w:cs="Arial"/>
        </w:rPr>
        <w:t xml:space="preserve">F. </w:t>
      </w:r>
      <w:r w:rsidR="0081182C" w:rsidRPr="0081182C">
        <w:rPr>
          <w:rFonts w:ascii="Arial" w:hAnsi="Arial" w:cs="Arial"/>
          <w:lang w:val="en"/>
        </w:rPr>
        <w:t>use the basic concepts and principles related to the selection, evaluation, organization, and preservation of physica</w:t>
      </w:r>
      <w:r w:rsidR="0081182C">
        <w:rPr>
          <w:rFonts w:ascii="Arial" w:hAnsi="Arial" w:cs="Arial"/>
          <w:lang w:val="en"/>
        </w:rPr>
        <w:t>l and digital information items</w:t>
      </w:r>
    </w:p>
    <w:p w14:paraId="2045F111" w14:textId="77777777" w:rsidR="0081182C" w:rsidRPr="00AB3BB0" w:rsidRDefault="0081182C">
      <w:pPr>
        <w:rPr>
          <w:rFonts w:ascii="Arial" w:hAnsi="Arial" w:cs="Arial"/>
        </w:rPr>
      </w:pPr>
    </w:p>
    <w:p w14:paraId="363DE0A9" w14:textId="77777777" w:rsidR="001835AA" w:rsidRPr="0081182C" w:rsidRDefault="00651B40">
      <w:pPr>
        <w:rPr>
          <w:rFonts w:ascii="Arial" w:hAnsi="Arial" w:cs="Arial"/>
        </w:rPr>
      </w:pPr>
      <w:r w:rsidRPr="00AB3BB0">
        <w:rPr>
          <w:rFonts w:ascii="Arial" w:hAnsi="Arial" w:cs="Arial"/>
        </w:rPr>
        <w:t xml:space="preserve">G. </w:t>
      </w:r>
      <w:r w:rsidR="0081182C" w:rsidRPr="0081182C">
        <w:rPr>
          <w:rFonts w:ascii="Arial" w:hAnsi="Arial" w:cs="Arial"/>
          <w:lang w:val="en"/>
        </w:rPr>
        <w:t>demonstrate understanding of basic principles and standards involved in organizing information such as classification and controlled vocabulary systems, cataloging systems, metadata schemas or other systems for making information acces</w:t>
      </w:r>
      <w:r w:rsidR="0081182C">
        <w:rPr>
          <w:rFonts w:ascii="Arial" w:hAnsi="Arial" w:cs="Arial"/>
          <w:lang w:val="en"/>
        </w:rPr>
        <w:t>sible to a particular clientele</w:t>
      </w:r>
    </w:p>
    <w:p w14:paraId="7EE071CE" w14:textId="77777777" w:rsidR="0081182C" w:rsidRPr="009D74BB" w:rsidRDefault="0081182C">
      <w:pPr>
        <w:rPr>
          <w:rFonts w:ascii="Arial" w:hAnsi="Arial" w:cs="Arial"/>
          <w:b/>
        </w:rPr>
      </w:pPr>
    </w:p>
    <w:p w14:paraId="037AF7CE" w14:textId="77777777" w:rsidR="009D74BB" w:rsidRDefault="001835AA">
      <w:pPr>
        <w:rPr>
          <w:rFonts w:ascii="Arial" w:hAnsi="Arial" w:cs="Arial"/>
          <w:b/>
        </w:rPr>
      </w:pPr>
      <w:r w:rsidRPr="009D74BB">
        <w:rPr>
          <w:rFonts w:ascii="Arial" w:hAnsi="Arial" w:cs="Arial"/>
          <w:b/>
        </w:rPr>
        <w:t xml:space="preserve">IV. Outline of course content:  </w:t>
      </w:r>
    </w:p>
    <w:p w14:paraId="1F815901" w14:textId="77777777" w:rsidR="00AB3BB0" w:rsidRPr="009D74BB" w:rsidRDefault="00AB3BB0">
      <w:pPr>
        <w:rPr>
          <w:rFonts w:ascii="Arial" w:hAnsi="Arial" w:cs="Arial"/>
          <w:b/>
        </w:rPr>
      </w:pPr>
    </w:p>
    <w:p w14:paraId="4040338F" w14:textId="77777777" w:rsidR="001835AA" w:rsidRDefault="00651B40">
      <w:pPr>
        <w:rPr>
          <w:rFonts w:ascii="Arial" w:hAnsi="Arial" w:cs="Arial"/>
          <w:b/>
          <w:i/>
          <w:color w:val="000090"/>
        </w:rPr>
      </w:pPr>
      <w:r w:rsidRPr="00AB3BB0">
        <w:rPr>
          <w:rFonts w:ascii="Arial" w:hAnsi="Arial" w:cs="Arial"/>
          <w:b/>
          <w:i/>
          <w:color w:val="000090"/>
        </w:rPr>
        <w:t xml:space="preserve">You do not need to fully describe the complete 15 weeks of a </w:t>
      </w:r>
      <w:r w:rsidRPr="0014677F">
        <w:rPr>
          <w:rFonts w:ascii="Arial" w:hAnsi="Arial" w:cs="Arial"/>
          <w:b/>
          <w:i/>
          <w:color w:val="000090"/>
          <w:u w:val="single"/>
        </w:rPr>
        <w:t>3 unit</w:t>
      </w:r>
      <w:r w:rsidRPr="00AB3BB0">
        <w:rPr>
          <w:rFonts w:ascii="Arial" w:hAnsi="Arial" w:cs="Arial"/>
          <w:b/>
          <w:i/>
          <w:color w:val="000090"/>
        </w:rPr>
        <w:t xml:space="preserve"> semester-long course, but please present content, activities, and assignments for the </w:t>
      </w:r>
      <w:r w:rsidR="001835AA" w:rsidRPr="00AB3BB0">
        <w:rPr>
          <w:rFonts w:ascii="Arial" w:hAnsi="Arial" w:cs="Arial"/>
          <w:b/>
          <w:i/>
          <w:color w:val="000090"/>
        </w:rPr>
        <w:t xml:space="preserve">first six weeks </w:t>
      </w:r>
      <w:r w:rsidRPr="00AB3BB0">
        <w:rPr>
          <w:rFonts w:ascii="Arial" w:hAnsi="Arial" w:cs="Arial"/>
          <w:b/>
          <w:i/>
          <w:color w:val="000090"/>
        </w:rPr>
        <w:t xml:space="preserve">in detail, and then only outline the content / activities for the last </w:t>
      </w:r>
      <w:r w:rsidR="00AB3BB0" w:rsidRPr="00AB3BB0">
        <w:rPr>
          <w:rFonts w:ascii="Arial" w:hAnsi="Arial" w:cs="Arial"/>
          <w:b/>
          <w:i/>
          <w:color w:val="000090"/>
        </w:rPr>
        <w:t xml:space="preserve">nine </w:t>
      </w:r>
      <w:r w:rsidRPr="00AB3BB0">
        <w:rPr>
          <w:rFonts w:ascii="Arial" w:hAnsi="Arial" w:cs="Arial"/>
          <w:b/>
          <w:i/>
          <w:color w:val="000090"/>
        </w:rPr>
        <w:t xml:space="preserve">weeks. </w:t>
      </w:r>
      <w:r w:rsidR="00AB3BB0" w:rsidRPr="00AB3BB0">
        <w:rPr>
          <w:rFonts w:ascii="Arial" w:hAnsi="Arial" w:cs="Arial"/>
          <w:b/>
          <w:i/>
          <w:color w:val="000090"/>
        </w:rPr>
        <w:t>In this example</w:t>
      </w:r>
      <w:r w:rsidR="009D74BB">
        <w:rPr>
          <w:rFonts w:ascii="Arial" w:hAnsi="Arial" w:cs="Arial"/>
          <w:b/>
          <w:i/>
          <w:color w:val="000090"/>
        </w:rPr>
        <w:t>,</w:t>
      </w:r>
      <w:r w:rsidR="00AB3BB0" w:rsidRPr="00AB3BB0">
        <w:rPr>
          <w:rFonts w:ascii="Arial" w:hAnsi="Arial" w:cs="Arial"/>
          <w:b/>
          <w:i/>
          <w:color w:val="000090"/>
        </w:rPr>
        <w:t xml:space="preserve"> only the first six weeks of the course are detailed. You may use a table or text </w:t>
      </w:r>
      <w:r w:rsidR="009D74BB">
        <w:rPr>
          <w:rFonts w:ascii="Arial" w:hAnsi="Arial" w:cs="Arial"/>
          <w:b/>
          <w:i/>
          <w:color w:val="000090"/>
        </w:rPr>
        <w:t xml:space="preserve">for this section </w:t>
      </w:r>
      <w:r w:rsidR="00AB3BB0" w:rsidRPr="00AB3BB0">
        <w:rPr>
          <w:rFonts w:ascii="Arial" w:hAnsi="Arial" w:cs="Arial"/>
          <w:b/>
          <w:i/>
          <w:color w:val="000090"/>
        </w:rPr>
        <w:t xml:space="preserve">– </w:t>
      </w:r>
      <w:r w:rsidR="009D74BB">
        <w:rPr>
          <w:rFonts w:ascii="Arial" w:hAnsi="Arial" w:cs="Arial"/>
          <w:b/>
          <w:i/>
          <w:color w:val="000090"/>
        </w:rPr>
        <w:t xml:space="preserve">the </w:t>
      </w:r>
      <w:r w:rsidR="00AB3BB0" w:rsidRPr="00AB3BB0">
        <w:rPr>
          <w:rFonts w:ascii="Arial" w:hAnsi="Arial" w:cs="Arial"/>
          <w:b/>
          <w:i/>
          <w:color w:val="000090"/>
        </w:rPr>
        <w:t xml:space="preserve">format is your choice. </w:t>
      </w:r>
    </w:p>
    <w:p w14:paraId="7A06D7A0" w14:textId="77777777" w:rsidR="00883107" w:rsidRDefault="00883107">
      <w:pPr>
        <w:rPr>
          <w:rFonts w:ascii="Arial" w:hAnsi="Arial" w:cs="Arial"/>
          <w:b/>
          <w:i/>
          <w:color w:val="000090"/>
        </w:rPr>
      </w:pPr>
    </w:p>
    <w:p w14:paraId="738B1DCB" w14:textId="77777777" w:rsidR="00883107" w:rsidRPr="00AB3BB0" w:rsidRDefault="00883107">
      <w:pPr>
        <w:rPr>
          <w:rFonts w:ascii="Arial" w:hAnsi="Arial" w:cs="Arial"/>
          <w:b/>
          <w:i/>
          <w:color w:val="000090"/>
        </w:rPr>
      </w:pPr>
      <w:r>
        <w:rPr>
          <w:rFonts w:ascii="Arial" w:hAnsi="Arial" w:cs="Arial"/>
          <w:b/>
          <w:i/>
          <w:color w:val="000090"/>
        </w:rPr>
        <w:t xml:space="preserve">If proposing a </w:t>
      </w:r>
      <w:r w:rsidRPr="0014677F">
        <w:rPr>
          <w:rFonts w:ascii="Arial" w:hAnsi="Arial" w:cs="Arial"/>
          <w:b/>
          <w:i/>
          <w:color w:val="000090"/>
          <w:u w:val="single"/>
        </w:rPr>
        <w:t>2 unit</w:t>
      </w:r>
      <w:r>
        <w:rPr>
          <w:rFonts w:ascii="Arial" w:hAnsi="Arial" w:cs="Arial"/>
          <w:b/>
          <w:i/>
          <w:color w:val="000090"/>
        </w:rPr>
        <w:t xml:space="preserve"> course (8 weeks) or a </w:t>
      </w:r>
      <w:r w:rsidRPr="0014677F">
        <w:rPr>
          <w:rFonts w:ascii="Arial" w:hAnsi="Arial" w:cs="Arial"/>
          <w:b/>
          <w:i/>
          <w:color w:val="000090"/>
          <w:u w:val="single"/>
        </w:rPr>
        <w:t>1 unit</w:t>
      </w:r>
      <w:r>
        <w:rPr>
          <w:rFonts w:ascii="Arial" w:hAnsi="Arial" w:cs="Arial"/>
          <w:b/>
          <w:i/>
          <w:color w:val="000090"/>
        </w:rPr>
        <w:t xml:space="preserve"> course (4 weeks) please provide information on all the weeks.</w:t>
      </w:r>
    </w:p>
    <w:p w14:paraId="3B02DA93" w14:textId="77777777" w:rsidR="001835AA" w:rsidRPr="00AB3BB0" w:rsidRDefault="001835AA">
      <w:pPr>
        <w:rPr>
          <w:rFonts w:ascii="Arial" w:hAnsi="Arial" w:cs="Arial"/>
          <w:color w:val="000090"/>
        </w:rPr>
      </w:pPr>
    </w:p>
    <w:p w14:paraId="77880D8B" w14:textId="77777777" w:rsidR="009D74BB" w:rsidRDefault="0014677F">
      <w:pPr>
        <w:rPr>
          <w:rFonts w:ascii="Arial" w:hAnsi="Arial" w:cs="Arial"/>
        </w:rPr>
      </w:pPr>
      <w:r>
        <w:rPr>
          <w:rFonts w:ascii="Arial" w:hAnsi="Arial" w:cs="Arial"/>
        </w:rPr>
        <w:lastRenderedPageBreak/>
        <w:t>For</w:t>
      </w:r>
      <w:r w:rsidR="009D74BB">
        <w:rPr>
          <w:rFonts w:ascii="Arial" w:hAnsi="Arial" w:cs="Arial"/>
        </w:rPr>
        <w:t xml:space="preserve"> example:</w:t>
      </w:r>
    </w:p>
    <w:p w14:paraId="397C8D06" w14:textId="77777777" w:rsidR="009D74BB" w:rsidRDefault="009D74BB">
      <w:pPr>
        <w:rPr>
          <w:rFonts w:ascii="Arial" w:hAnsi="Arial" w:cs="Arial"/>
        </w:rPr>
      </w:pPr>
    </w:p>
    <w:p w14:paraId="7A3AFF02" w14:textId="77777777" w:rsidR="001835AA" w:rsidRPr="00AB3BB0" w:rsidRDefault="001835AA">
      <w:pPr>
        <w:rPr>
          <w:rFonts w:ascii="Arial" w:hAnsi="Arial" w:cs="Arial"/>
        </w:rPr>
      </w:pPr>
      <w:r w:rsidRPr="00AB3BB0">
        <w:rPr>
          <w:rFonts w:ascii="Arial" w:hAnsi="Arial" w:cs="Arial"/>
        </w:rPr>
        <w:t>The professional project must be completed within the semester. A detailed schedule with dates for submission of the required documents and discus</w:t>
      </w:r>
      <w:r w:rsidR="0081182C">
        <w:rPr>
          <w:rFonts w:ascii="Arial" w:hAnsi="Arial" w:cs="Arial"/>
        </w:rPr>
        <w:t>sion posts will be posted in Canvas</w:t>
      </w:r>
      <w:r w:rsidRPr="00AB3BB0">
        <w:rPr>
          <w:rFonts w:ascii="Arial" w:hAnsi="Arial" w:cs="Arial"/>
        </w:rPr>
        <w:t xml:space="preserve">. The schedule is subject to change with fair notice to students by a post in the </w:t>
      </w:r>
      <w:r w:rsidR="0081182C">
        <w:rPr>
          <w:rFonts w:ascii="Arial" w:hAnsi="Arial" w:cs="Arial"/>
        </w:rPr>
        <w:t>Canvas</w:t>
      </w:r>
      <w:r w:rsidRPr="00AB3BB0">
        <w:rPr>
          <w:rFonts w:ascii="Arial" w:hAnsi="Arial" w:cs="Arial"/>
        </w:rPr>
        <w:t xml:space="preserve"> Learning Management System. The basic time frame will be as follows:</w:t>
      </w:r>
    </w:p>
    <w:p w14:paraId="4455FC24" w14:textId="77777777" w:rsidR="001835AA" w:rsidRPr="00AB3BB0" w:rsidRDefault="001835AA">
      <w:pPr>
        <w:rPr>
          <w:rFonts w:ascii="Arial" w:hAnsi="Arial" w:cs="Arial"/>
        </w:rPr>
      </w:pPr>
    </w:p>
    <w:tbl>
      <w:tblPr>
        <w:tblW w:w="8233" w:type="dxa"/>
        <w:tblInd w:w="-25" w:type="dxa"/>
        <w:tblLayout w:type="fixed"/>
        <w:tblLook w:val="0000" w:firstRow="0" w:lastRow="0" w:firstColumn="0" w:lastColumn="0" w:noHBand="0" w:noVBand="0"/>
      </w:tblPr>
      <w:tblGrid>
        <w:gridCol w:w="801"/>
        <w:gridCol w:w="51"/>
        <w:gridCol w:w="3731"/>
        <w:gridCol w:w="51"/>
        <w:gridCol w:w="3599"/>
      </w:tblGrid>
      <w:tr w:rsidR="005F0BA2" w:rsidRPr="009D74BB" w14:paraId="01C7B38F" w14:textId="77777777">
        <w:tc>
          <w:tcPr>
            <w:tcW w:w="852" w:type="dxa"/>
            <w:gridSpan w:val="2"/>
            <w:tcBorders>
              <w:top w:val="single" w:sz="4" w:space="0" w:color="000000"/>
              <w:left w:val="single" w:sz="4" w:space="0" w:color="000000"/>
              <w:bottom w:val="single" w:sz="4" w:space="0" w:color="000000"/>
            </w:tcBorders>
            <w:shd w:val="clear" w:color="auto" w:fill="auto"/>
          </w:tcPr>
          <w:p w14:paraId="31B6DA34" w14:textId="77777777" w:rsidR="005F0BA2" w:rsidRPr="009D74BB" w:rsidRDefault="005F0BA2">
            <w:pPr>
              <w:snapToGrid w:val="0"/>
              <w:jc w:val="center"/>
              <w:rPr>
                <w:rFonts w:ascii="Arial" w:hAnsi="Arial" w:cs="Arial"/>
                <w:b/>
              </w:rPr>
            </w:pPr>
            <w:r w:rsidRPr="009D74BB">
              <w:rPr>
                <w:rFonts w:ascii="Arial" w:hAnsi="Arial" w:cs="Arial"/>
                <w:b/>
              </w:rPr>
              <w:t>Week</w:t>
            </w:r>
          </w:p>
        </w:tc>
        <w:tc>
          <w:tcPr>
            <w:tcW w:w="3782" w:type="dxa"/>
            <w:gridSpan w:val="2"/>
            <w:tcBorders>
              <w:top w:val="single" w:sz="4" w:space="0" w:color="000000"/>
              <w:left w:val="single" w:sz="4" w:space="0" w:color="000000"/>
              <w:bottom w:val="single" w:sz="4" w:space="0" w:color="000000"/>
            </w:tcBorders>
            <w:shd w:val="clear" w:color="auto" w:fill="auto"/>
          </w:tcPr>
          <w:p w14:paraId="4EDDD0A9" w14:textId="77777777" w:rsidR="005F0BA2" w:rsidRPr="009D74BB" w:rsidRDefault="005F0BA2">
            <w:pPr>
              <w:snapToGrid w:val="0"/>
              <w:jc w:val="center"/>
              <w:rPr>
                <w:rFonts w:ascii="Arial" w:hAnsi="Arial" w:cs="Arial"/>
                <w:b/>
              </w:rPr>
            </w:pPr>
            <w:r w:rsidRPr="009D74BB">
              <w:rPr>
                <w:rFonts w:ascii="Arial" w:hAnsi="Arial" w:cs="Arial"/>
                <w:b/>
              </w:rPr>
              <w:t>Main Activity</w:t>
            </w:r>
          </w:p>
        </w:tc>
        <w:tc>
          <w:tcPr>
            <w:tcW w:w="3599" w:type="dxa"/>
            <w:tcBorders>
              <w:top w:val="single" w:sz="4" w:space="0" w:color="000000"/>
              <w:left w:val="single" w:sz="4" w:space="0" w:color="000000"/>
              <w:bottom w:val="single" w:sz="4" w:space="0" w:color="000000"/>
              <w:right w:val="single" w:sz="4" w:space="0" w:color="000000"/>
            </w:tcBorders>
            <w:shd w:val="clear" w:color="auto" w:fill="auto"/>
          </w:tcPr>
          <w:p w14:paraId="2E9AC015" w14:textId="77777777" w:rsidR="005F0BA2" w:rsidRPr="009D74BB" w:rsidRDefault="005F0BA2">
            <w:pPr>
              <w:snapToGrid w:val="0"/>
              <w:jc w:val="center"/>
              <w:rPr>
                <w:rFonts w:ascii="Arial" w:hAnsi="Arial" w:cs="Arial"/>
                <w:b/>
              </w:rPr>
            </w:pPr>
            <w:r w:rsidRPr="009D74BB">
              <w:rPr>
                <w:rFonts w:ascii="Arial" w:hAnsi="Arial" w:cs="Arial"/>
                <w:b/>
              </w:rPr>
              <w:t>Assignment</w:t>
            </w:r>
          </w:p>
        </w:tc>
      </w:tr>
      <w:tr w:rsidR="005F0BA2" w:rsidRPr="009D74BB" w14:paraId="5FDEF150" w14:textId="77777777">
        <w:tc>
          <w:tcPr>
            <w:tcW w:w="852" w:type="dxa"/>
            <w:gridSpan w:val="2"/>
            <w:tcBorders>
              <w:top w:val="single" w:sz="4" w:space="0" w:color="000000"/>
              <w:left w:val="single" w:sz="4" w:space="0" w:color="000000"/>
              <w:bottom w:val="single" w:sz="4" w:space="0" w:color="000000"/>
            </w:tcBorders>
            <w:shd w:val="clear" w:color="auto" w:fill="auto"/>
          </w:tcPr>
          <w:p w14:paraId="654024D4" w14:textId="77777777" w:rsidR="005F0BA2" w:rsidRPr="009D74BB" w:rsidRDefault="005F0BA2">
            <w:pPr>
              <w:snapToGrid w:val="0"/>
              <w:rPr>
                <w:rFonts w:ascii="Arial" w:hAnsi="Arial"/>
              </w:rPr>
            </w:pPr>
            <w:r w:rsidRPr="009D74BB">
              <w:rPr>
                <w:rFonts w:ascii="Arial" w:hAnsi="Arial"/>
              </w:rPr>
              <w:t>1</w:t>
            </w:r>
          </w:p>
        </w:tc>
        <w:tc>
          <w:tcPr>
            <w:tcW w:w="3782" w:type="dxa"/>
            <w:gridSpan w:val="2"/>
            <w:tcBorders>
              <w:top w:val="single" w:sz="4" w:space="0" w:color="000000"/>
              <w:left w:val="single" w:sz="4" w:space="0" w:color="000000"/>
              <w:bottom w:val="single" w:sz="4" w:space="0" w:color="000000"/>
            </w:tcBorders>
            <w:shd w:val="clear" w:color="auto" w:fill="auto"/>
          </w:tcPr>
          <w:p w14:paraId="68D1B57A" w14:textId="77777777" w:rsidR="005F0BA2" w:rsidRPr="009D74BB" w:rsidRDefault="005F0BA2">
            <w:pPr>
              <w:snapToGrid w:val="0"/>
              <w:rPr>
                <w:rFonts w:ascii="Arial" w:hAnsi="Arial"/>
              </w:rPr>
            </w:pPr>
            <w:r w:rsidRPr="009D74BB">
              <w:rPr>
                <w:rFonts w:ascii="Arial" w:hAnsi="Arial"/>
              </w:rPr>
              <w:t>Introduction to Course, Review of Project Proposal Requirements</w:t>
            </w:r>
          </w:p>
        </w:tc>
        <w:tc>
          <w:tcPr>
            <w:tcW w:w="3599" w:type="dxa"/>
            <w:tcBorders>
              <w:top w:val="single" w:sz="4" w:space="0" w:color="000000"/>
              <w:left w:val="single" w:sz="4" w:space="0" w:color="000000"/>
              <w:bottom w:val="single" w:sz="4" w:space="0" w:color="000000"/>
              <w:right w:val="single" w:sz="4" w:space="0" w:color="000000"/>
            </w:tcBorders>
            <w:shd w:val="clear" w:color="auto" w:fill="auto"/>
          </w:tcPr>
          <w:p w14:paraId="502BFFB5" w14:textId="77777777" w:rsidR="005F0BA2" w:rsidRPr="009D74BB" w:rsidRDefault="005F0BA2">
            <w:pPr>
              <w:snapToGrid w:val="0"/>
              <w:rPr>
                <w:rFonts w:ascii="Arial" w:hAnsi="Arial"/>
              </w:rPr>
            </w:pPr>
            <w:r w:rsidRPr="009D74BB">
              <w:rPr>
                <w:rFonts w:ascii="Arial" w:hAnsi="Arial"/>
              </w:rPr>
              <w:t>Disc #1: Introduction</w:t>
            </w:r>
          </w:p>
          <w:p w14:paraId="42FD9C4B" w14:textId="77777777" w:rsidR="005F0BA2" w:rsidRPr="009D74BB" w:rsidRDefault="005F0BA2">
            <w:pPr>
              <w:rPr>
                <w:rFonts w:ascii="Arial" w:hAnsi="Arial"/>
              </w:rPr>
            </w:pPr>
          </w:p>
          <w:p w14:paraId="1661C569" w14:textId="77777777" w:rsidR="005F0BA2" w:rsidRDefault="005F0BA2">
            <w:pPr>
              <w:rPr>
                <w:rFonts w:ascii="Arial" w:hAnsi="Arial"/>
              </w:rPr>
            </w:pPr>
            <w:r w:rsidRPr="009D74BB">
              <w:rPr>
                <w:rFonts w:ascii="Arial" w:hAnsi="Arial"/>
              </w:rPr>
              <w:t xml:space="preserve">Blog Entry #1: Initial thoughts on the course. </w:t>
            </w:r>
          </w:p>
          <w:p w14:paraId="3FDF10A8" w14:textId="77777777" w:rsidR="005F0BA2" w:rsidRDefault="005F0BA2">
            <w:pPr>
              <w:rPr>
                <w:rFonts w:ascii="Arial" w:hAnsi="Arial"/>
              </w:rPr>
            </w:pPr>
          </w:p>
          <w:p w14:paraId="6B8EC9C1" w14:textId="77777777" w:rsidR="005F0BA2" w:rsidRPr="009D74BB" w:rsidRDefault="005F0BA2">
            <w:pPr>
              <w:rPr>
                <w:rFonts w:ascii="Arial" w:hAnsi="Arial"/>
              </w:rPr>
            </w:pPr>
          </w:p>
        </w:tc>
      </w:tr>
      <w:tr w:rsidR="005F0BA2" w:rsidRPr="009D74BB" w14:paraId="04BF8869" w14:textId="77777777">
        <w:tc>
          <w:tcPr>
            <w:tcW w:w="801" w:type="dxa"/>
            <w:tcBorders>
              <w:top w:val="single" w:sz="4" w:space="0" w:color="000000"/>
              <w:left w:val="single" w:sz="4" w:space="0" w:color="000000"/>
              <w:bottom w:val="single" w:sz="4" w:space="0" w:color="000000"/>
            </w:tcBorders>
            <w:shd w:val="clear" w:color="auto" w:fill="auto"/>
          </w:tcPr>
          <w:p w14:paraId="06DC822D" w14:textId="77777777" w:rsidR="005F0BA2" w:rsidRPr="009D74BB" w:rsidRDefault="005F0BA2">
            <w:pPr>
              <w:snapToGrid w:val="0"/>
              <w:rPr>
                <w:rFonts w:ascii="Arial" w:hAnsi="Arial"/>
              </w:rPr>
            </w:pPr>
            <w:r w:rsidRPr="009D74BB">
              <w:rPr>
                <w:rFonts w:ascii="Arial" w:hAnsi="Arial"/>
              </w:rPr>
              <w:t>2</w:t>
            </w:r>
          </w:p>
        </w:tc>
        <w:tc>
          <w:tcPr>
            <w:tcW w:w="3782" w:type="dxa"/>
            <w:gridSpan w:val="2"/>
            <w:tcBorders>
              <w:top w:val="single" w:sz="4" w:space="0" w:color="000000"/>
              <w:left w:val="single" w:sz="4" w:space="0" w:color="000000"/>
              <w:bottom w:val="single" w:sz="4" w:space="0" w:color="000000"/>
            </w:tcBorders>
            <w:shd w:val="clear" w:color="auto" w:fill="auto"/>
          </w:tcPr>
          <w:p w14:paraId="547AB257" w14:textId="77777777" w:rsidR="005F0BA2" w:rsidRPr="009D74BB" w:rsidRDefault="005F0BA2" w:rsidP="00651B40">
            <w:pPr>
              <w:snapToGrid w:val="0"/>
              <w:rPr>
                <w:rFonts w:ascii="Arial" w:hAnsi="Arial"/>
              </w:rPr>
            </w:pPr>
            <w:r w:rsidRPr="009D74BB">
              <w:rPr>
                <w:rFonts w:ascii="Arial" w:hAnsi="Arial"/>
              </w:rPr>
              <w:t xml:space="preserve">Prepare Project Proposal with input from supervisors (client and MLIS faculty). </w:t>
            </w:r>
          </w:p>
        </w:tc>
        <w:tc>
          <w:tcPr>
            <w:tcW w:w="3650" w:type="dxa"/>
            <w:gridSpan w:val="2"/>
            <w:tcBorders>
              <w:top w:val="single" w:sz="4" w:space="0" w:color="000000"/>
              <w:left w:val="single" w:sz="4" w:space="0" w:color="000000"/>
              <w:bottom w:val="single" w:sz="4" w:space="0" w:color="000000"/>
              <w:right w:val="single" w:sz="4" w:space="0" w:color="000000"/>
            </w:tcBorders>
            <w:shd w:val="clear" w:color="auto" w:fill="auto"/>
          </w:tcPr>
          <w:p w14:paraId="0218A414" w14:textId="77777777" w:rsidR="005F0BA2" w:rsidRPr="009D74BB" w:rsidRDefault="005F0BA2">
            <w:pPr>
              <w:snapToGrid w:val="0"/>
              <w:rPr>
                <w:rFonts w:ascii="Arial" w:hAnsi="Arial"/>
              </w:rPr>
            </w:pPr>
            <w:r w:rsidRPr="009D74BB">
              <w:rPr>
                <w:rFonts w:ascii="Arial" w:hAnsi="Arial"/>
              </w:rPr>
              <w:t xml:space="preserve">Disc #2: Topic: records management theory. Relate to one article from the reading list. </w:t>
            </w:r>
          </w:p>
          <w:p w14:paraId="065B3909" w14:textId="77777777" w:rsidR="005F0BA2" w:rsidRPr="009D74BB" w:rsidRDefault="005F0BA2">
            <w:pPr>
              <w:rPr>
                <w:rFonts w:ascii="Arial" w:hAnsi="Arial"/>
              </w:rPr>
            </w:pPr>
            <w:r w:rsidRPr="009D74BB">
              <w:rPr>
                <w:rFonts w:ascii="Arial" w:hAnsi="Arial"/>
              </w:rPr>
              <w:t>Example from list: “What is your management model?” (</w:t>
            </w:r>
            <w:proofErr w:type="spellStart"/>
            <w:r w:rsidRPr="009D74BB">
              <w:rPr>
                <w:rFonts w:ascii="Arial" w:hAnsi="Arial"/>
              </w:rPr>
              <w:t>Birkinshaw</w:t>
            </w:r>
            <w:proofErr w:type="spellEnd"/>
            <w:r w:rsidRPr="009D74BB">
              <w:rPr>
                <w:rFonts w:ascii="Arial" w:hAnsi="Arial"/>
              </w:rPr>
              <w:t xml:space="preserve"> &amp; Goddard, 2009)</w:t>
            </w:r>
          </w:p>
          <w:p w14:paraId="74A7B05D" w14:textId="77777777" w:rsidR="005F0BA2" w:rsidRPr="009D74BB" w:rsidRDefault="005F0BA2">
            <w:pPr>
              <w:rPr>
                <w:rFonts w:ascii="Arial" w:hAnsi="Arial"/>
              </w:rPr>
            </w:pPr>
            <w:r w:rsidRPr="009D74BB">
              <w:rPr>
                <w:rFonts w:ascii="Arial" w:hAnsi="Arial"/>
              </w:rPr>
              <w:t xml:space="preserve"> </w:t>
            </w:r>
          </w:p>
          <w:p w14:paraId="6025C30E" w14:textId="77777777" w:rsidR="005F0BA2" w:rsidRDefault="005F0BA2">
            <w:pPr>
              <w:rPr>
                <w:rFonts w:ascii="Arial" w:hAnsi="Arial"/>
              </w:rPr>
            </w:pPr>
            <w:r w:rsidRPr="009D74BB">
              <w:rPr>
                <w:rFonts w:ascii="Arial" w:hAnsi="Arial"/>
              </w:rPr>
              <w:t>Blog Entry #2: Thoughts on the proposed project</w:t>
            </w:r>
          </w:p>
          <w:p w14:paraId="23B8D491" w14:textId="77777777" w:rsidR="005F0BA2" w:rsidRPr="009D74BB" w:rsidRDefault="005F0BA2">
            <w:pPr>
              <w:rPr>
                <w:rFonts w:ascii="Arial" w:hAnsi="Arial"/>
              </w:rPr>
            </w:pPr>
          </w:p>
        </w:tc>
      </w:tr>
      <w:tr w:rsidR="005F0BA2" w:rsidRPr="009D74BB" w14:paraId="398E31C4" w14:textId="77777777">
        <w:tc>
          <w:tcPr>
            <w:tcW w:w="801" w:type="dxa"/>
            <w:tcBorders>
              <w:top w:val="single" w:sz="4" w:space="0" w:color="000000"/>
              <w:left w:val="single" w:sz="4" w:space="0" w:color="000000"/>
              <w:bottom w:val="single" w:sz="4" w:space="0" w:color="000000"/>
            </w:tcBorders>
            <w:shd w:val="clear" w:color="auto" w:fill="auto"/>
          </w:tcPr>
          <w:p w14:paraId="42E0CD6E" w14:textId="77777777" w:rsidR="005F0BA2" w:rsidRPr="009D74BB" w:rsidRDefault="005F0BA2">
            <w:pPr>
              <w:snapToGrid w:val="0"/>
              <w:rPr>
                <w:rFonts w:ascii="Arial" w:hAnsi="Arial"/>
              </w:rPr>
            </w:pPr>
            <w:r w:rsidRPr="009D74BB">
              <w:rPr>
                <w:rFonts w:ascii="Arial" w:hAnsi="Arial"/>
              </w:rPr>
              <w:t>3</w:t>
            </w:r>
          </w:p>
        </w:tc>
        <w:tc>
          <w:tcPr>
            <w:tcW w:w="3782" w:type="dxa"/>
            <w:gridSpan w:val="2"/>
            <w:tcBorders>
              <w:top w:val="single" w:sz="4" w:space="0" w:color="000000"/>
              <w:left w:val="single" w:sz="4" w:space="0" w:color="000000"/>
              <w:bottom w:val="single" w:sz="4" w:space="0" w:color="000000"/>
            </w:tcBorders>
            <w:shd w:val="clear" w:color="auto" w:fill="auto"/>
          </w:tcPr>
          <w:p w14:paraId="4535D206" w14:textId="77777777" w:rsidR="005F0BA2" w:rsidRPr="009D74BB" w:rsidRDefault="005F0BA2" w:rsidP="00651B40">
            <w:pPr>
              <w:snapToGrid w:val="0"/>
              <w:rPr>
                <w:rFonts w:ascii="Arial" w:hAnsi="Arial"/>
              </w:rPr>
            </w:pPr>
            <w:r w:rsidRPr="009D74BB">
              <w:rPr>
                <w:rFonts w:ascii="Arial" w:hAnsi="Arial"/>
              </w:rPr>
              <w:t>Continue to work on project proposal – or acquire approval of both client and MLIS instructor</w:t>
            </w:r>
          </w:p>
        </w:tc>
        <w:tc>
          <w:tcPr>
            <w:tcW w:w="3650" w:type="dxa"/>
            <w:gridSpan w:val="2"/>
            <w:tcBorders>
              <w:top w:val="single" w:sz="4" w:space="0" w:color="000000"/>
              <w:left w:val="single" w:sz="4" w:space="0" w:color="000000"/>
              <w:bottom w:val="single" w:sz="4" w:space="0" w:color="000000"/>
              <w:right w:val="single" w:sz="4" w:space="0" w:color="000000"/>
            </w:tcBorders>
            <w:shd w:val="clear" w:color="auto" w:fill="auto"/>
          </w:tcPr>
          <w:p w14:paraId="3CC6FA96" w14:textId="77777777" w:rsidR="005F0BA2" w:rsidRPr="009D74BB" w:rsidRDefault="005F0BA2">
            <w:pPr>
              <w:snapToGrid w:val="0"/>
              <w:rPr>
                <w:rFonts w:ascii="Arial" w:hAnsi="Arial"/>
              </w:rPr>
            </w:pPr>
            <w:r w:rsidRPr="009D74BB">
              <w:rPr>
                <w:rFonts w:ascii="Arial" w:hAnsi="Arial"/>
              </w:rPr>
              <w:t>Disc #3: Topic: archival theory. Relate to one article from the reading list. Example from list: “Accessioning as processing” (Weideman, 2006)</w:t>
            </w:r>
          </w:p>
          <w:p w14:paraId="38880E21" w14:textId="77777777" w:rsidR="005F0BA2" w:rsidRPr="009D74BB" w:rsidRDefault="005F0BA2">
            <w:pPr>
              <w:rPr>
                <w:rFonts w:ascii="Arial" w:hAnsi="Arial"/>
              </w:rPr>
            </w:pPr>
          </w:p>
          <w:p w14:paraId="5692E652" w14:textId="77777777" w:rsidR="005F0BA2" w:rsidRDefault="005F0BA2">
            <w:pPr>
              <w:rPr>
                <w:rFonts w:ascii="Arial" w:hAnsi="Arial"/>
              </w:rPr>
            </w:pPr>
            <w:r w:rsidRPr="009D74BB">
              <w:rPr>
                <w:rFonts w:ascii="Arial" w:hAnsi="Arial"/>
              </w:rPr>
              <w:t>Blog Entry #3: Progress on Project Proposal</w:t>
            </w:r>
          </w:p>
          <w:p w14:paraId="5C9ACBED" w14:textId="77777777" w:rsidR="005F0BA2" w:rsidRPr="009D74BB" w:rsidRDefault="005F0BA2">
            <w:pPr>
              <w:rPr>
                <w:rFonts w:ascii="Arial" w:hAnsi="Arial"/>
              </w:rPr>
            </w:pPr>
          </w:p>
        </w:tc>
      </w:tr>
      <w:tr w:rsidR="005F0BA2" w:rsidRPr="009D74BB" w14:paraId="0D7D87D8" w14:textId="77777777">
        <w:tc>
          <w:tcPr>
            <w:tcW w:w="801" w:type="dxa"/>
            <w:tcBorders>
              <w:top w:val="single" w:sz="4" w:space="0" w:color="000000"/>
              <w:left w:val="single" w:sz="4" w:space="0" w:color="000000"/>
              <w:bottom w:val="single" w:sz="4" w:space="0" w:color="000000"/>
            </w:tcBorders>
            <w:shd w:val="clear" w:color="auto" w:fill="auto"/>
          </w:tcPr>
          <w:p w14:paraId="1F1810E9" w14:textId="77777777" w:rsidR="005F0BA2" w:rsidRPr="009D74BB" w:rsidRDefault="005F0BA2">
            <w:pPr>
              <w:snapToGrid w:val="0"/>
              <w:rPr>
                <w:rFonts w:ascii="Arial" w:hAnsi="Arial"/>
              </w:rPr>
            </w:pPr>
            <w:r w:rsidRPr="009D74BB">
              <w:rPr>
                <w:rFonts w:ascii="Arial" w:hAnsi="Arial"/>
              </w:rPr>
              <w:t>4</w:t>
            </w:r>
          </w:p>
        </w:tc>
        <w:tc>
          <w:tcPr>
            <w:tcW w:w="3782" w:type="dxa"/>
            <w:gridSpan w:val="2"/>
            <w:tcBorders>
              <w:top w:val="single" w:sz="4" w:space="0" w:color="000000"/>
              <w:left w:val="single" w:sz="4" w:space="0" w:color="000000"/>
              <w:bottom w:val="single" w:sz="4" w:space="0" w:color="000000"/>
            </w:tcBorders>
            <w:shd w:val="clear" w:color="auto" w:fill="auto"/>
          </w:tcPr>
          <w:p w14:paraId="794D72EA" w14:textId="77777777" w:rsidR="005F0BA2" w:rsidRPr="009D74BB" w:rsidRDefault="005F0BA2">
            <w:pPr>
              <w:snapToGrid w:val="0"/>
              <w:rPr>
                <w:rFonts w:ascii="Arial" w:hAnsi="Arial"/>
              </w:rPr>
            </w:pPr>
            <w:r w:rsidRPr="009D74BB">
              <w:rPr>
                <w:rFonts w:ascii="Arial" w:hAnsi="Arial"/>
              </w:rPr>
              <w:t xml:space="preserve">Acquire approval of both client and </w:t>
            </w:r>
            <w:proofErr w:type="spellStart"/>
            <w:r w:rsidRPr="009D74BB">
              <w:rPr>
                <w:rFonts w:ascii="Arial" w:hAnsi="Arial"/>
              </w:rPr>
              <w:t>MLISinstructor</w:t>
            </w:r>
            <w:proofErr w:type="spellEnd"/>
            <w:r w:rsidRPr="009D74BB">
              <w:rPr>
                <w:rFonts w:ascii="Arial" w:hAnsi="Arial"/>
              </w:rPr>
              <w:t xml:space="preserve"> or begin work at client site (if approval received week 3)</w:t>
            </w:r>
          </w:p>
          <w:p w14:paraId="2B3E64A9" w14:textId="77777777" w:rsidR="005F0BA2" w:rsidRPr="009D74BB" w:rsidRDefault="005F0BA2">
            <w:pPr>
              <w:rPr>
                <w:rFonts w:ascii="Arial" w:hAnsi="Arial"/>
              </w:rPr>
            </w:pPr>
          </w:p>
          <w:p w14:paraId="13A85F5E" w14:textId="77777777" w:rsidR="005F0BA2" w:rsidRPr="009D74BB" w:rsidRDefault="005F0BA2" w:rsidP="00651B40">
            <w:pPr>
              <w:rPr>
                <w:rFonts w:ascii="Arial" w:hAnsi="Arial"/>
              </w:rPr>
            </w:pPr>
            <w:r w:rsidRPr="009D74BB">
              <w:rPr>
                <w:rFonts w:ascii="Arial" w:hAnsi="Arial"/>
              </w:rPr>
              <w:t>Note: Project Proposal must be approved by both client and MLIS instructor by the end of week 4.</w:t>
            </w:r>
          </w:p>
        </w:tc>
        <w:tc>
          <w:tcPr>
            <w:tcW w:w="3650" w:type="dxa"/>
            <w:gridSpan w:val="2"/>
            <w:tcBorders>
              <w:top w:val="single" w:sz="4" w:space="0" w:color="000000"/>
              <w:left w:val="single" w:sz="4" w:space="0" w:color="000000"/>
              <w:bottom w:val="single" w:sz="4" w:space="0" w:color="000000"/>
              <w:right w:val="single" w:sz="4" w:space="0" w:color="000000"/>
            </w:tcBorders>
            <w:shd w:val="clear" w:color="auto" w:fill="auto"/>
          </w:tcPr>
          <w:p w14:paraId="3D5F66ED" w14:textId="77777777" w:rsidR="005F0BA2" w:rsidRPr="009D74BB" w:rsidRDefault="005F0BA2">
            <w:pPr>
              <w:snapToGrid w:val="0"/>
              <w:rPr>
                <w:rFonts w:ascii="Arial" w:hAnsi="Arial"/>
              </w:rPr>
            </w:pPr>
            <w:r w:rsidRPr="009D74BB">
              <w:rPr>
                <w:rFonts w:ascii="Arial" w:hAnsi="Arial"/>
              </w:rPr>
              <w:t>Disc #4: Information Retrieval – General. Relate to one article from the reading list. Example from list: “The efficient storage of text documents in digital libraries” (</w:t>
            </w:r>
            <w:proofErr w:type="spellStart"/>
            <w:r w:rsidRPr="009D74BB">
              <w:rPr>
                <w:rFonts w:ascii="Arial" w:hAnsi="Arial"/>
              </w:rPr>
              <w:t>Skibrinski</w:t>
            </w:r>
            <w:proofErr w:type="spellEnd"/>
            <w:r w:rsidRPr="009D74BB">
              <w:rPr>
                <w:rFonts w:ascii="Arial" w:hAnsi="Arial"/>
              </w:rPr>
              <w:t xml:space="preserve"> &amp; </w:t>
            </w:r>
            <w:proofErr w:type="spellStart"/>
            <w:r w:rsidRPr="009D74BB">
              <w:rPr>
                <w:rFonts w:ascii="Arial" w:hAnsi="Arial"/>
              </w:rPr>
              <w:t>Swacha</w:t>
            </w:r>
            <w:proofErr w:type="spellEnd"/>
            <w:r w:rsidRPr="009D74BB">
              <w:rPr>
                <w:rFonts w:ascii="Arial" w:hAnsi="Arial"/>
              </w:rPr>
              <w:t>, 2009)</w:t>
            </w:r>
          </w:p>
          <w:p w14:paraId="0FFC5A68" w14:textId="77777777" w:rsidR="005F0BA2" w:rsidRPr="009D74BB" w:rsidRDefault="005F0BA2">
            <w:pPr>
              <w:rPr>
                <w:rFonts w:ascii="Arial" w:hAnsi="Arial"/>
              </w:rPr>
            </w:pPr>
          </w:p>
          <w:p w14:paraId="5F25061F" w14:textId="77777777" w:rsidR="005F0BA2" w:rsidRDefault="005F0BA2">
            <w:pPr>
              <w:rPr>
                <w:rFonts w:ascii="Arial" w:hAnsi="Arial"/>
              </w:rPr>
            </w:pPr>
            <w:r w:rsidRPr="009D74BB">
              <w:rPr>
                <w:rFonts w:ascii="Arial" w:hAnsi="Arial"/>
              </w:rPr>
              <w:t>Blog Entry #4: Progress on Project Proposal</w:t>
            </w:r>
          </w:p>
          <w:p w14:paraId="2A68B1E6" w14:textId="77777777" w:rsidR="005F0BA2" w:rsidRPr="009D74BB" w:rsidRDefault="005F0BA2">
            <w:pPr>
              <w:rPr>
                <w:rFonts w:ascii="Arial" w:hAnsi="Arial"/>
              </w:rPr>
            </w:pPr>
          </w:p>
        </w:tc>
      </w:tr>
      <w:tr w:rsidR="005F0BA2" w:rsidRPr="009D74BB" w14:paraId="4A1B7A6A" w14:textId="77777777">
        <w:tc>
          <w:tcPr>
            <w:tcW w:w="801" w:type="dxa"/>
            <w:tcBorders>
              <w:top w:val="single" w:sz="4" w:space="0" w:color="000000"/>
              <w:left w:val="single" w:sz="4" w:space="0" w:color="000000"/>
              <w:bottom w:val="single" w:sz="4" w:space="0" w:color="000000"/>
            </w:tcBorders>
            <w:shd w:val="clear" w:color="auto" w:fill="auto"/>
          </w:tcPr>
          <w:p w14:paraId="23D1214B" w14:textId="77777777" w:rsidR="005F0BA2" w:rsidRPr="009D74BB" w:rsidRDefault="005F0BA2">
            <w:pPr>
              <w:snapToGrid w:val="0"/>
              <w:rPr>
                <w:rFonts w:ascii="Arial" w:hAnsi="Arial"/>
              </w:rPr>
            </w:pPr>
            <w:r w:rsidRPr="009D74BB">
              <w:rPr>
                <w:rFonts w:ascii="Arial" w:hAnsi="Arial"/>
              </w:rPr>
              <w:lastRenderedPageBreak/>
              <w:t>5</w:t>
            </w:r>
          </w:p>
        </w:tc>
        <w:tc>
          <w:tcPr>
            <w:tcW w:w="3782" w:type="dxa"/>
            <w:gridSpan w:val="2"/>
            <w:tcBorders>
              <w:top w:val="single" w:sz="4" w:space="0" w:color="000000"/>
              <w:left w:val="single" w:sz="4" w:space="0" w:color="000000"/>
              <w:bottom w:val="single" w:sz="4" w:space="0" w:color="000000"/>
            </w:tcBorders>
            <w:shd w:val="clear" w:color="auto" w:fill="auto"/>
          </w:tcPr>
          <w:p w14:paraId="28F6FA16" w14:textId="77777777" w:rsidR="005F0BA2" w:rsidRPr="009D74BB" w:rsidRDefault="005F0BA2">
            <w:pPr>
              <w:snapToGrid w:val="0"/>
              <w:rPr>
                <w:rFonts w:ascii="Arial" w:hAnsi="Arial"/>
              </w:rPr>
            </w:pPr>
            <w:r w:rsidRPr="009D74BB">
              <w:rPr>
                <w:rFonts w:ascii="Arial" w:hAnsi="Arial"/>
              </w:rPr>
              <w:t>Begin work on project if not started week 4.</w:t>
            </w:r>
          </w:p>
        </w:tc>
        <w:tc>
          <w:tcPr>
            <w:tcW w:w="3650" w:type="dxa"/>
            <w:gridSpan w:val="2"/>
            <w:tcBorders>
              <w:top w:val="single" w:sz="4" w:space="0" w:color="000000"/>
              <w:left w:val="single" w:sz="4" w:space="0" w:color="000000"/>
              <w:bottom w:val="single" w:sz="4" w:space="0" w:color="000000"/>
              <w:right w:val="single" w:sz="4" w:space="0" w:color="000000"/>
            </w:tcBorders>
            <w:shd w:val="clear" w:color="auto" w:fill="auto"/>
          </w:tcPr>
          <w:p w14:paraId="25E4EE8B" w14:textId="77777777" w:rsidR="005F0BA2" w:rsidRPr="009D74BB" w:rsidRDefault="005F0BA2">
            <w:pPr>
              <w:snapToGrid w:val="0"/>
              <w:rPr>
                <w:rFonts w:ascii="Arial" w:hAnsi="Arial"/>
              </w:rPr>
            </w:pPr>
            <w:r w:rsidRPr="009D74BB">
              <w:rPr>
                <w:rFonts w:ascii="Arial" w:hAnsi="Arial"/>
              </w:rPr>
              <w:t xml:space="preserve">Disc #5: Information Retrieval – classification systems.  </w:t>
            </w:r>
          </w:p>
          <w:p w14:paraId="5AA00816" w14:textId="77777777" w:rsidR="005F0BA2" w:rsidRPr="009D74BB" w:rsidRDefault="005F0BA2">
            <w:pPr>
              <w:rPr>
                <w:rFonts w:ascii="Arial" w:hAnsi="Arial"/>
              </w:rPr>
            </w:pPr>
          </w:p>
          <w:p w14:paraId="486319AB" w14:textId="77777777" w:rsidR="005F0BA2" w:rsidRDefault="005F0BA2">
            <w:pPr>
              <w:rPr>
                <w:rFonts w:ascii="Arial" w:hAnsi="Arial"/>
              </w:rPr>
            </w:pPr>
            <w:r w:rsidRPr="009D74BB">
              <w:rPr>
                <w:rFonts w:ascii="Arial" w:hAnsi="Arial"/>
              </w:rPr>
              <w:t xml:space="preserve">Blog Entry #5: Initial experiences at project site. Describe organizational structure of project site.    Relate to one article from the current reading list. Example from list: “How strategy shapes structure” (Chan &amp; </w:t>
            </w:r>
            <w:proofErr w:type="spellStart"/>
            <w:r w:rsidRPr="009D74BB">
              <w:rPr>
                <w:rFonts w:ascii="Arial" w:hAnsi="Arial"/>
              </w:rPr>
              <w:t>Mauborgen</w:t>
            </w:r>
            <w:proofErr w:type="spellEnd"/>
            <w:r w:rsidRPr="009D74BB">
              <w:rPr>
                <w:rFonts w:ascii="Arial" w:hAnsi="Arial"/>
              </w:rPr>
              <w:t>, 2009)</w:t>
            </w:r>
          </w:p>
          <w:p w14:paraId="1CDCA19F" w14:textId="77777777" w:rsidR="005F0BA2" w:rsidRDefault="005F0BA2">
            <w:pPr>
              <w:rPr>
                <w:rFonts w:ascii="Arial" w:hAnsi="Arial"/>
              </w:rPr>
            </w:pPr>
          </w:p>
          <w:p w14:paraId="573104D6" w14:textId="77777777" w:rsidR="005F0BA2" w:rsidRDefault="005F0BA2">
            <w:pPr>
              <w:rPr>
                <w:rFonts w:ascii="Arial" w:hAnsi="Arial"/>
              </w:rPr>
            </w:pPr>
          </w:p>
          <w:p w14:paraId="0E9368CD" w14:textId="77777777" w:rsidR="005F0BA2" w:rsidRDefault="005F0BA2">
            <w:pPr>
              <w:rPr>
                <w:rFonts w:ascii="Arial" w:hAnsi="Arial"/>
              </w:rPr>
            </w:pPr>
          </w:p>
          <w:p w14:paraId="482838E5" w14:textId="77777777" w:rsidR="005F0BA2" w:rsidRPr="009D74BB" w:rsidRDefault="005F0BA2">
            <w:pPr>
              <w:rPr>
                <w:rFonts w:ascii="Arial" w:hAnsi="Arial"/>
              </w:rPr>
            </w:pPr>
          </w:p>
        </w:tc>
      </w:tr>
      <w:tr w:rsidR="005F0BA2" w:rsidRPr="009D74BB" w14:paraId="7F96B6E7" w14:textId="77777777">
        <w:tc>
          <w:tcPr>
            <w:tcW w:w="801" w:type="dxa"/>
            <w:tcBorders>
              <w:top w:val="single" w:sz="4" w:space="0" w:color="000000"/>
              <w:left w:val="single" w:sz="4" w:space="0" w:color="000000"/>
              <w:bottom w:val="single" w:sz="4" w:space="0" w:color="000000"/>
            </w:tcBorders>
            <w:shd w:val="clear" w:color="auto" w:fill="auto"/>
          </w:tcPr>
          <w:p w14:paraId="1B340A74" w14:textId="77777777" w:rsidR="005F0BA2" w:rsidRPr="009D74BB" w:rsidRDefault="005F0BA2">
            <w:pPr>
              <w:snapToGrid w:val="0"/>
              <w:rPr>
                <w:rFonts w:ascii="Arial" w:hAnsi="Arial"/>
              </w:rPr>
            </w:pPr>
            <w:r w:rsidRPr="009D74BB">
              <w:rPr>
                <w:rFonts w:ascii="Arial" w:hAnsi="Arial"/>
              </w:rPr>
              <w:t>6</w:t>
            </w:r>
          </w:p>
        </w:tc>
        <w:tc>
          <w:tcPr>
            <w:tcW w:w="3782" w:type="dxa"/>
            <w:gridSpan w:val="2"/>
            <w:tcBorders>
              <w:top w:val="single" w:sz="4" w:space="0" w:color="000000"/>
              <w:left w:val="single" w:sz="4" w:space="0" w:color="000000"/>
              <w:bottom w:val="single" w:sz="4" w:space="0" w:color="000000"/>
            </w:tcBorders>
            <w:shd w:val="clear" w:color="auto" w:fill="auto"/>
          </w:tcPr>
          <w:p w14:paraId="3681C4BB" w14:textId="77777777" w:rsidR="005F0BA2" w:rsidRPr="009D74BB" w:rsidRDefault="005F0BA2">
            <w:pPr>
              <w:snapToGrid w:val="0"/>
              <w:rPr>
                <w:rFonts w:ascii="Arial" w:hAnsi="Arial"/>
              </w:rPr>
            </w:pPr>
            <w:r w:rsidRPr="009D74BB">
              <w:rPr>
                <w:rFonts w:ascii="Arial" w:hAnsi="Arial"/>
              </w:rPr>
              <w:t>Continue work on project.</w:t>
            </w:r>
          </w:p>
        </w:tc>
        <w:tc>
          <w:tcPr>
            <w:tcW w:w="3650" w:type="dxa"/>
            <w:gridSpan w:val="2"/>
            <w:tcBorders>
              <w:top w:val="single" w:sz="4" w:space="0" w:color="000000"/>
              <w:left w:val="single" w:sz="4" w:space="0" w:color="000000"/>
              <w:bottom w:val="single" w:sz="4" w:space="0" w:color="000000"/>
              <w:right w:val="single" w:sz="4" w:space="0" w:color="000000"/>
            </w:tcBorders>
            <w:shd w:val="clear" w:color="auto" w:fill="auto"/>
          </w:tcPr>
          <w:p w14:paraId="2B650371" w14:textId="77777777" w:rsidR="005F0BA2" w:rsidRPr="009D74BB" w:rsidRDefault="005F0BA2">
            <w:pPr>
              <w:snapToGrid w:val="0"/>
              <w:rPr>
                <w:rFonts w:ascii="Arial" w:hAnsi="Arial"/>
              </w:rPr>
            </w:pPr>
            <w:r w:rsidRPr="009D74BB">
              <w:rPr>
                <w:rFonts w:ascii="Arial" w:hAnsi="Arial"/>
              </w:rPr>
              <w:t>Disc #6: Information Retrieval – standards. Relate to one article from the current reading list. Example from list: “Examining metadata: Its role in e-discovery and the future of records managers” (Gable, 2009)</w:t>
            </w:r>
          </w:p>
          <w:p w14:paraId="5D41C0CB" w14:textId="77777777" w:rsidR="005F0BA2" w:rsidRPr="009D74BB" w:rsidRDefault="005F0BA2">
            <w:pPr>
              <w:rPr>
                <w:rFonts w:ascii="Arial" w:hAnsi="Arial"/>
              </w:rPr>
            </w:pPr>
          </w:p>
          <w:p w14:paraId="3E8E152C" w14:textId="77777777" w:rsidR="005F0BA2" w:rsidRDefault="005F0BA2">
            <w:pPr>
              <w:rPr>
                <w:rFonts w:ascii="Arial" w:hAnsi="Arial"/>
              </w:rPr>
            </w:pPr>
            <w:r w:rsidRPr="009D74BB">
              <w:rPr>
                <w:rFonts w:ascii="Arial" w:hAnsi="Arial"/>
              </w:rPr>
              <w:t>Blog Entry #6: Reflections on weekly progress. Describe leadership style of client site supervisor and relate to leadership styles covered in previous coursework. Relate to one article from the current reading list. Example from list: “How successful leaders think” (Martin, 2007).</w:t>
            </w:r>
          </w:p>
          <w:p w14:paraId="6BCF0243" w14:textId="77777777" w:rsidR="005F0BA2" w:rsidRPr="009D74BB" w:rsidRDefault="005F0BA2">
            <w:pPr>
              <w:rPr>
                <w:rFonts w:ascii="Arial" w:hAnsi="Arial"/>
              </w:rPr>
            </w:pPr>
          </w:p>
        </w:tc>
      </w:tr>
      <w:tr w:rsidR="005F0BA2" w14:paraId="0D984E1E" w14:textId="77777777">
        <w:tc>
          <w:tcPr>
            <w:tcW w:w="801" w:type="dxa"/>
            <w:tcBorders>
              <w:top w:val="single" w:sz="4" w:space="0" w:color="000000"/>
              <w:left w:val="single" w:sz="4" w:space="0" w:color="000000"/>
              <w:bottom w:val="single" w:sz="4" w:space="0" w:color="000000"/>
            </w:tcBorders>
            <w:shd w:val="clear" w:color="auto" w:fill="auto"/>
          </w:tcPr>
          <w:p w14:paraId="53F3B1C7" w14:textId="77777777" w:rsidR="005F0BA2" w:rsidRPr="005F0BA2" w:rsidRDefault="005F0BA2">
            <w:pPr>
              <w:snapToGrid w:val="0"/>
              <w:rPr>
                <w:b/>
                <w:i/>
                <w:color w:val="280099"/>
              </w:rPr>
            </w:pPr>
          </w:p>
        </w:tc>
        <w:tc>
          <w:tcPr>
            <w:tcW w:w="3782" w:type="dxa"/>
            <w:gridSpan w:val="2"/>
            <w:tcBorders>
              <w:top w:val="single" w:sz="4" w:space="0" w:color="000000"/>
              <w:left w:val="single" w:sz="4" w:space="0" w:color="000000"/>
              <w:bottom w:val="single" w:sz="4" w:space="0" w:color="000000"/>
            </w:tcBorders>
            <w:shd w:val="clear" w:color="auto" w:fill="auto"/>
          </w:tcPr>
          <w:p w14:paraId="46F814DB" w14:textId="77777777" w:rsidR="005F0BA2" w:rsidRPr="005F0BA2" w:rsidRDefault="005F0BA2">
            <w:pPr>
              <w:snapToGrid w:val="0"/>
              <w:rPr>
                <w:b/>
                <w:i/>
                <w:color w:val="280099"/>
              </w:rPr>
            </w:pPr>
            <w:r w:rsidRPr="005F0BA2">
              <w:rPr>
                <w:b/>
                <w:i/>
                <w:color w:val="280099"/>
              </w:rPr>
              <w:t>Continue</w:t>
            </w:r>
            <w:r>
              <w:rPr>
                <w:b/>
                <w:i/>
                <w:color w:val="280099"/>
              </w:rPr>
              <w:t xml:space="preserve"> outlining</w:t>
            </w:r>
            <w:r w:rsidRPr="005F0BA2">
              <w:rPr>
                <w:b/>
                <w:i/>
                <w:color w:val="280099"/>
              </w:rPr>
              <w:t xml:space="preserve"> for the other nine weeks </w:t>
            </w:r>
            <w:r>
              <w:rPr>
                <w:b/>
                <w:i/>
                <w:color w:val="280099"/>
              </w:rPr>
              <w:t>…</w:t>
            </w:r>
          </w:p>
        </w:tc>
        <w:tc>
          <w:tcPr>
            <w:tcW w:w="3650" w:type="dxa"/>
            <w:gridSpan w:val="2"/>
            <w:tcBorders>
              <w:top w:val="single" w:sz="4" w:space="0" w:color="000000"/>
              <w:left w:val="single" w:sz="4" w:space="0" w:color="000000"/>
              <w:bottom w:val="single" w:sz="4" w:space="0" w:color="000000"/>
              <w:right w:val="single" w:sz="4" w:space="0" w:color="000000"/>
            </w:tcBorders>
            <w:shd w:val="clear" w:color="auto" w:fill="auto"/>
          </w:tcPr>
          <w:p w14:paraId="3644EF2C" w14:textId="77777777" w:rsidR="005F0BA2" w:rsidRDefault="005F0BA2">
            <w:pPr>
              <w:snapToGrid w:val="0"/>
              <w:rPr>
                <w:color w:val="280099"/>
              </w:rPr>
            </w:pPr>
            <w:r w:rsidRPr="005F0BA2">
              <w:rPr>
                <w:b/>
                <w:i/>
                <w:color w:val="280099"/>
              </w:rPr>
              <w:t>Continue</w:t>
            </w:r>
            <w:r>
              <w:rPr>
                <w:b/>
                <w:i/>
                <w:color w:val="280099"/>
              </w:rPr>
              <w:t xml:space="preserve"> outlining</w:t>
            </w:r>
            <w:r w:rsidRPr="005F0BA2">
              <w:rPr>
                <w:b/>
                <w:i/>
                <w:color w:val="280099"/>
              </w:rPr>
              <w:t xml:space="preserve"> for the other nine weeks </w:t>
            </w:r>
            <w:r>
              <w:rPr>
                <w:b/>
                <w:i/>
                <w:color w:val="280099"/>
              </w:rPr>
              <w:t>…</w:t>
            </w:r>
          </w:p>
        </w:tc>
      </w:tr>
      <w:tr w:rsidR="005F0BA2" w14:paraId="7F1DB5B6" w14:textId="77777777">
        <w:tc>
          <w:tcPr>
            <w:tcW w:w="801" w:type="dxa"/>
            <w:tcBorders>
              <w:top w:val="single" w:sz="4" w:space="0" w:color="000000"/>
              <w:left w:val="single" w:sz="4" w:space="0" w:color="000000"/>
              <w:bottom w:val="single" w:sz="4" w:space="0" w:color="000000"/>
            </w:tcBorders>
            <w:shd w:val="clear" w:color="auto" w:fill="auto"/>
          </w:tcPr>
          <w:p w14:paraId="26F9944A" w14:textId="77777777" w:rsidR="005F0BA2" w:rsidRDefault="005F0BA2">
            <w:pPr>
              <w:snapToGrid w:val="0"/>
              <w:rPr>
                <w:color w:val="280099"/>
              </w:rPr>
            </w:pPr>
          </w:p>
        </w:tc>
        <w:tc>
          <w:tcPr>
            <w:tcW w:w="3782" w:type="dxa"/>
            <w:gridSpan w:val="2"/>
            <w:tcBorders>
              <w:top w:val="single" w:sz="4" w:space="0" w:color="000000"/>
              <w:left w:val="single" w:sz="4" w:space="0" w:color="000000"/>
              <w:bottom w:val="single" w:sz="4" w:space="0" w:color="000000"/>
            </w:tcBorders>
            <w:shd w:val="clear" w:color="auto" w:fill="auto"/>
          </w:tcPr>
          <w:p w14:paraId="4FBAA7FC" w14:textId="77777777" w:rsidR="005F0BA2" w:rsidRDefault="005F0BA2">
            <w:pPr>
              <w:snapToGrid w:val="0"/>
              <w:rPr>
                <w:color w:val="280099"/>
              </w:rPr>
            </w:pPr>
          </w:p>
        </w:tc>
        <w:tc>
          <w:tcPr>
            <w:tcW w:w="3650" w:type="dxa"/>
            <w:gridSpan w:val="2"/>
            <w:tcBorders>
              <w:top w:val="single" w:sz="4" w:space="0" w:color="000000"/>
              <w:left w:val="single" w:sz="4" w:space="0" w:color="000000"/>
              <w:bottom w:val="single" w:sz="4" w:space="0" w:color="000000"/>
              <w:right w:val="single" w:sz="4" w:space="0" w:color="000000"/>
            </w:tcBorders>
            <w:shd w:val="clear" w:color="auto" w:fill="auto"/>
          </w:tcPr>
          <w:p w14:paraId="46CB44DD" w14:textId="77777777" w:rsidR="005F0BA2" w:rsidRDefault="005F0BA2">
            <w:pPr>
              <w:snapToGrid w:val="0"/>
              <w:rPr>
                <w:color w:val="280099"/>
              </w:rPr>
            </w:pPr>
          </w:p>
        </w:tc>
      </w:tr>
      <w:tr w:rsidR="005F0BA2" w14:paraId="18C737D7" w14:textId="77777777">
        <w:tc>
          <w:tcPr>
            <w:tcW w:w="801" w:type="dxa"/>
            <w:tcBorders>
              <w:top w:val="single" w:sz="4" w:space="0" w:color="000000"/>
              <w:left w:val="single" w:sz="4" w:space="0" w:color="000000"/>
              <w:bottom w:val="single" w:sz="4" w:space="0" w:color="000000"/>
            </w:tcBorders>
            <w:shd w:val="clear" w:color="auto" w:fill="auto"/>
          </w:tcPr>
          <w:p w14:paraId="31D108BF" w14:textId="77777777" w:rsidR="005F0BA2" w:rsidRDefault="005F0BA2">
            <w:pPr>
              <w:snapToGrid w:val="0"/>
              <w:rPr>
                <w:color w:val="280099"/>
              </w:rPr>
            </w:pPr>
          </w:p>
        </w:tc>
        <w:tc>
          <w:tcPr>
            <w:tcW w:w="3782" w:type="dxa"/>
            <w:gridSpan w:val="2"/>
            <w:tcBorders>
              <w:top w:val="single" w:sz="4" w:space="0" w:color="000000"/>
              <w:left w:val="single" w:sz="4" w:space="0" w:color="000000"/>
              <w:bottom w:val="single" w:sz="4" w:space="0" w:color="000000"/>
            </w:tcBorders>
            <w:shd w:val="clear" w:color="auto" w:fill="auto"/>
          </w:tcPr>
          <w:p w14:paraId="3B494427" w14:textId="77777777" w:rsidR="005F0BA2" w:rsidRDefault="005F0BA2">
            <w:pPr>
              <w:snapToGrid w:val="0"/>
              <w:rPr>
                <w:color w:val="280099"/>
              </w:rPr>
            </w:pPr>
          </w:p>
        </w:tc>
        <w:tc>
          <w:tcPr>
            <w:tcW w:w="3650" w:type="dxa"/>
            <w:gridSpan w:val="2"/>
            <w:tcBorders>
              <w:top w:val="single" w:sz="4" w:space="0" w:color="000000"/>
              <w:left w:val="single" w:sz="4" w:space="0" w:color="000000"/>
              <w:bottom w:val="single" w:sz="4" w:space="0" w:color="000000"/>
              <w:right w:val="single" w:sz="4" w:space="0" w:color="000000"/>
            </w:tcBorders>
            <w:shd w:val="clear" w:color="auto" w:fill="auto"/>
          </w:tcPr>
          <w:p w14:paraId="04C871ED" w14:textId="77777777" w:rsidR="005F0BA2" w:rsidRDefault="005F0BA2">
            <w:pPr>
              <w:snapToGrid w:val="0"/>
              <w:rPr>
                <w:color w:val="280099"/>
              </w:rPr>
            </w:pPr>
          </w:p>
        </w:tc>
      </w:tr>
    </w:tbl>
    <w:p w14:paraId="2DB5E310" w14:textId="77777777" w:rsidR="001835AA" w:rsidRDefault="001835AA"/>
    <w:p w14:paraId="35D499E1" w14:textId="77777777" w:rsidR="001835AA" w:rsidRPr="00AB3BB0" w:rsidRDefault="001835AA">
      <w:pPr>
        <w:rPr>
          <w:color w:val="000090"/>
        </w:rPr>
      </w:pPr>
    </w:p>
    <w:p w14:paraId="38202800" w14:textId="77777777" w:rsidR="00AB3BB0" w:rsidRPr="005F0BA2" w:rsidRDefault="005F0BA2">
      <w:pPr>
        <w:rPr>
          <w:b/>
        </w:rPr>
      </w:pPr>
      <w:r w:rsidRPr="005F0BA2">
        <w:rPr>
          <w:b/>
        </w:rPr>
        <w:t xml:space="preserve">V. </w:t>
      </w:r>
      <w:r w:rsidR="001835AA" w:rsidRPr="005F0BA2">
        <w:rPr>
          <w:b/>
        </w:rPr>
        <w:t>Sample Reading List</w:t>
      </w:r>
    </w:p>
    <w:p w14:paraId="44AB6AFB" w14:textId="77777777" w:rsidR="00AB3BB0" w:rsidRDefault="00AB3BB0">
      <w:pPr>
        <w:rPr>
          <w:color w:val="000090"/>
        </w:rPr>
      </w:pPr>
    </w:p>
    <w:p w14:paraId="7F33F6FF" w14:textId="77777777" w:rsidR="001835AA" w:rsidRPr="00AB3BB0" w:rsidRDefault="005F0BA2">
      <w:pPr>
        <w:rPr>
          <w:rFonts w:ascii="Arial" w:hAnsi="Arial" w:cs="Arial"/>
          <w:b/>
          <w:i/>
          <w:color w:val="280099"/>
        </w:rPr>
      </w:pPr>
      <w:r>
        <w:rPr>
          <w:rFonts w:ascii="Arial" w:hAnsi="Arial" w:cs="Arial"/>
          <w:b/>
          <w:i/>
          <w:color w:val="000090"/>
        </w:rPr>
        <w:t>List approx.</w:t>
      </w:r>
      <w:r w:rsidR="001835AA" w:rsidRPr="00AB3BB0">
        <w:rPr>
          <w:rFonts w:ascii="Arial" w:hAnsi="Arial" w:cs="Arial"/>
          <w:b/>
          <w:i/>
          <w:color w:val="000090"/>
        </w:rPr>
        <w:t xml:space="preserve"> </w:t>
      </w:r>
      <w:r w:rsidR="00651B40" w:rsidRPr="00AB3BB0">
        <w:rPr>
          <w:rFonts w:ascii="Arial" w:hAnsi="Arial" w:cs="Arial"/>
          <w:b/>
          <w:i/>
          <w:color w:val="000090"/>
        </w:rPr>
        <w:t>3-5 items</w:t>
      </w:r>
      <w:r w:rsidR="00AB3BB0">
        <w:rPr>
          <w:rFonts w:ascii="Arial" w:hAnsi="Arial" w:cs="Arial"/>
          <w:b/>
          <w:i/>
          <w:color w:val="000090"/>
        </w:rPr>
        <w:t>.</w:t>
      </w:r>
      <w:r w:rsidR="0081182C">
        <w:rPr>
          <w:rFonts w:ascii="Arial" w:hAnsi="Arial" w:cs="Arial"/>
          <w:b/>
          <w:i/>
          <w:color w:val="000090"/>
        </w:rPr>
        <w:t xml:space="preserve">  Indicate which C</w:t>
      </w:r>
      <w:r w:rsidR="00651B40" w:rsidRPr="00AB3BB0">
        <w:rPr>
          <w:rFonts w:ascii="Arial" w:hAnsi="Arial" w:cs="Arial"/>
          <w:b/>
          <w:i/>
          <w:color w:val="000090"/>
        </w:rPr>
        <w:t xml:space="preserve">LO and </w:t>
      </w:r>
      <w:r w:rsidR="00AB3BB0">
        <w:rPr>
          <w:rFonts w:ascii="Arial" w:hAnsi="Arial" w:cs="Arial"/>
          <w:b/>
          <w:i/>
          <w:color w:val="000090"/>
        </w:rPr>
        <w:t xml:space="preserve">which </w:t>
      </w:r>
      <w:r w:rsidR="00651B40" w:rsidRPr="00AB3BB0">
        <w:rPr>
          <w:rFonts w:ascii="Arial" w:hAnsi="Arial" w:cs="Arial"/>
          <w:b/>
          <w:i/>
          <w:color w:val="000090"/>
        </w:rPr>
        <w:t xml:space="preserve">core competency the </w:t>
      </w:r>
      <w:r>
        <w:rPr>
          <w:rFonts w:ascii="Arial" w:hAnsi="Arial" w:cs="Arial"/>
          <w:b/>
          <w:i/>
          <w:color w:val="000090"/>
        </w:rPr>
        <w:t xml:space="preserve">particular </w:t>
      </w:r>
      <w:r w:rsidR="00651B40" w:rsidRPr="00AB3BB0">
        <w:rPr>
          <w:rFonts w:ascii="Arial" w:hAnsi="Arial" w:cs="Arial"/>
          <w:b/>
          <w:i/>
          <w:color w:val="000090"/>
        </w:rPr>
        <w:t>reading supports, and which week’s activity or assignment it relates to.  These are examples of a reading list -</w:t>
      </w:r>
      <w:r w:rsidR="00651B40" w:rsidRPr="00AB3BB0">
        <w:rPr>
          <w:rFonts w:ascii="Arial" w:hAnsi="Arial" w:cs="Arial"/>
          <w:b/>
          <w:i/>
          <w:color w:val="280099"/>
        </w:rPr>
        <w:t xml:space="preserve"> </w:t>
      </w:r>
    </w:p>
    <w:p w14:paraId="07979059" w14:textId="77777777" w:rsidR="001835AA" w:rsidRDefault="001835AA">
      <w:pPr>
        <w:rPr>
          <w:color w:val="280099"/>
        </w:rPr>
      </w:pPr>
    </w:p>
    <w:p w14:paraId="5C89559C" w14:textId="77777777" w:rsidR="001835AA" w:rsidRPr="00AB3BB0" w:rsidRDefault="001835AA">
      <w:pPr>
        <w:rPr>
          <w:color w:val="280099"/>
          <w:u w:val="single"/>
        </w:rPr>
      </w:pPr>
    </w:p>
    <w:p w14:paraId="1BA6331E" w14:textId="77777777" w:rsidR="001835AA" w:rsidRPr="00AB3BB0" w:rsidRDefault="0081182C">
      <w:pPr>
        <w:jc w:val="center"/>
        <w:rPr>
          <w:u w:val="single"/>
        </w:rPr>
      </w:pPr>
      <w:r>
        <w:rPr>
          <w:u w:val="single"/>
        </w:rPr>
        <w:t>INFO</w:t>
      </w:r>
      <w:r w:rsidR="00651B40" w:rsidRPr="00AB3BB0">
        <w:rPr>
          <w:u w:val="single"/>
        </w:rPr>
        <w:t xml:space="preserve"> </w:t>
      </w:r>
      <w:r w:rsidR="001835AA" w:rsidRPr="00AB3BB0">
        <w:rPr>
          <w:u w:val="single"/>
        </w:rPr>
        <w:t>293 Reading List</w:t>
      </w:r>
    </w:p>
    <w:p w14:paraId="5203B986" w14:textId="77777777" w:rsidR="001835AA" w:rsidRPr="00AB3BB0" w:rsidRDefault="001835AA">
      <w:pPr>
        <w:jc w:val="center"/>
      </w:pPr>
    </w:p>
    <w:p w14:paraId="73F12949" w14:textId="77777777" w:rsidR="001835AA" w:rsidRPr="00AB3BB0" w:rsidRDefault="001835AA">
      <w:pPr>
        <w:spacing w:line="480" w:lineRule="auto"/>
        <w:ind w:left="720" w:hanging="720"/>
      </w:pPr>
      <w:proofErr w:type="spellStart"/>
      <w:r w:rsidRPr="00AB3BB0">
        <w:t>Birkinshaw</w:t>
      </w:r>
      <w:proofErr w:type="spellEnd"/>
      <w:r w:rsidRPr="00AB3BB0">
        <w:t xml:space="preserve">, J. &amp; Goddard, J. (2009). What is your management model? </w:t>
      </w:r>
      <w:r w:rsidRPr="00AB3BB0">
        <w:rPr>
          <w:i/>
        </w:rPr>
        <w:t>MIT Sloan Management Review, 50</w:t>
      </w:r>
      <w:r w:rsidRPr="00AB3BB0">
        <w:t xml:space="preserve">(2), 81-90.  [Relates to </w:t>
      </w:r>
      <w:r w:rsidR="0081182C">
        <w:t>Discussion 2, Week 2. Supports C</w:t>
      </w:r>
      <w:r w:rsidRPr="00AB3BB0">
        <w:t xml:space="preserve">LO 2 and Core Competency </w:t>
      </w:r>
      <w:r w:rsidR="00651B40" w:rsidRPr="00AB3BB0">
        <w:t>D</w:t>
      </w:r>
      <w:r w:rsidRPr="00AB3BB0">
        <w:t>.]</w:t>
      </w:r>
    </w:p>
    <w:p w14:paraId="05C9CD09" w14:textId="77777777" w:rsidR="001835AA" w:rsidRPr="00AB3BB0" w:rsidRDefault="001835AA">
      <w:pPr>
        <w:spacing w:line="480" w:lineRule="auto"/>
        <w:ind w:left="720" w:hanging="720"/>
      </w:pPr>
      <w:r w:rsidRPr="00AB3BB0">
        <w:t xml:space="preserve">Chan, W. K. &amp; </w:t>
      </w:r>
      <w:proofErr w:type="spellStart"/>
      <w:r w:rsidRPr="00AB3BB0">
        <w:t>Mauborgen</w:t>
      </w:r>
      <w:proofErr w:type="spellEnd"/>
      <w:r w:rsidRPr="00AB3BB0">
        <w:t xml:space="preserve"> R. (2009, September). How strategy shapes structure. </w:t>
      </w:r>
      <w:r w:rsidRPr="00AB3BB0">
        <w:rPr>
          <w:i/>
        </w:rPr>
        <w:t>Harvard Business Review, 87</w:t>
      </w:r>
      <w:r w:rsidRPr="00AB3BB0">
        <w:t>(9), 73-80. [Relates to B</w:t>
      </w:r>
      <w:r w:rsidR="0081182C">
        <w:t>log Entry #5, Week 5. Supports C</w:t>
      </w:r>
      <w:r w:rsidRPr="00AB3BB0">
        <w:t xml:space="preserve">LO 2 and Core Competency </w:t>
      </w:r>
      <w:r w:rsidR="00651B40" w:rsidRPr="00AB3BB0">
        <w:t>G</w:t>
      </w:r>
      <w:r w:rsidRPr="00AB3BB0">
        <w:t>.]</w:t>
      </w:r>
    </w:p>
    <w:p w14:paraId="29CB7AF5" w14:textId="77777777" w:rsidR="001835AA" w:rsidRPr="00AB3BB0" w:rsidRDefault="001835AA">
      <w:pPr>
        <w:spacing w:line="480" w:lineRule="auto"/>
        <w:ind w:left="720" w:hanging="720"/>
      </w:pPr>
      <w:r w:rsidRPr="00AB3BB0">
        <w:t xml:space="preserve">Clarke, R. (2009, Spring/Summer). Preservation of mixed-format archival collections: A case study of the Ann Getty fashion collection at the Fashion Institute of Design and Merchandising.  </w:t>
      </w:r>
      <w:r w:rsidRPr="00AB3BB0">
        <w:rPr>
          <w:i/>
        </w:rPr>
        <w:t>American Archivist, 72</w:t>
      </w:r>
      <w:r w:rsidRPr="00AB3BB0">
        <w:t>(1), 185-196. [Relates to Di</w:t>
      </w:r>
      <w:r w:rsidR="0081182C">
        <w:t>scussion 10, Week 10. Supports C</w:t>
      </w:r>
      <w:r w:rsidRPr="00AB3BB0">
        <w:t xml:space="preserve">LO 3 and Core Competencies </w:t>
      </w:r>
      <w:r w:rsidR="00651B40" w:rsidRPr="00AB3BB0">
        <w:t xml:space="preserve">F </w:t>
      </w:r>
      <w:r w:rsidRPr="00AB3BB0">
        <w:t xml:space="preserve">and </w:t>
      </w:r>
      <w:r w:rsidR="00651B40" w:rsidRPr="00AB3BB0">
        <w:t>G</w:t>
      </w:r>
      <w:r w:rsidRPr="00AB3BB0">
        <w:t>.]</w:t>
      </w:r>
    </w:p>
    <w:p w14:paraId="7E38D4AE" w14:textId="77777777" w:rsidR="001835AA" w:rsidRDefault="001835AA" w:rsidP="005F0BA2">
      <w:pPr>
        <w:spacing w:line="480" w:lineRule="auto"/>
        <w:ind w:left="720" w:hanging="720"/>
      </w:pPr>
      <w:r w:rsidRPr="00AB3BB0">
        <w:t xml:space="preserve">Gable, J. (2009, September-October). Examining metadata: Its role in e-discovery and the future of records managers. </w:t>
      </w:r>
      <w:r w:rsidRPr="00AB3BB0">
        <w:rPr>
          <w:i/>
        </w:rPr>
        <w:t xml:space="preserve">Information Management Journal. </w:t>
      </w:r>
      <w:r w:rsidRPr="00AB3BB0">
        <w:t xml:space="preserve">Retrieved from  </w:t>
      </w:r>
      <w:hyperlink r:id="rId10" w:history="1">
        <w:r w:rsidRPr="00AB3BB0">
          <w:rPr>
            <w:rStyle w:val="Hyperlink"/>
            <w:color w:val="auto"/>
          </w:rPr>
          <w:t>http://content.arma.org/IMM/Archives.aspx</w:t>
        </w:r>
      </w:hyperlink>
      <w:r w:rsidRPr="00AB3BB0">
        <w:t xml:space="preserve">. [Relates to Discussions 4 </w:t>
      </w:r>
      <w:r w:rsidR="0081182C">
        <w:t>and 6, Weeks 4 and 6. Supports C</w:t>
      </w:r>
      <w:r w:rsidRPr="00AB3BB0">
        <w:t xml:space="preserve">LO 2 and 3, and Core Competencies </w:t>
      </w:r>
      <w:r w:rsidR="00651B40" w:rsidRPr="00AB3BB0">
        <w:t xml:space="preserve">F </w:t>
      </w:r>
      <w:r w:rsidRPr="00AB3BB0">
        <w:t xml:space="preserve">and </w:t>
      </w:r>
      <w:r w:rsidR="00651B40" w:rsidRPr="00AB3BB0">
        <w:t>G</w:t>
      </w:r>
      <w:r w:rsidRPr="00AB3BB0">
        <w:t>.]</w:t>
      </w:r>
    </w:p>
    <w:p w14:paraId="65440295" w14:textId="77777777" w:rsidR="001835AA" w:rsidRDefault="001835AA"/>
    <w:p w14:paraId="7D23F334" w14:textId="77777777" w:rsidR="001835AA" w:rsidRPr="005F0BA2" w:rsidRDefault="001835AA">
      <w:pPr>
        <w:rPr>
          <w:b/>
        </w:rPr>
      </w:pPr>
    </w:p>
    <w:p w14:paraId="6736135D" w14:textId="77777777" w:rsidR="005F0BA2" w:rsidRDefault="001835AA">
      <w:pPr>
        <w:rPr>
          <w:b/>
        </w:rPr>
      </w:pPr>
      <w:r w:rsidRPr="005F0BA2">
        <w:rPr>
          <w:b/>
        </w:rPr>
        <w:t>V</w:t>
      </w:r>
      <w:r w:rsidR="005F0BA2">
        <w:rPr>
          <w:b/>
        </w:rPr>
        <w:t>I</w:t>
      </w:r>
      <w:r w:rsidRPr="005F0BA2">
        <w:rPr>
          <w:b/>
        </w:rPr>
        <w:t>. Sample Assignment</w:t>
      </w:r>
      <w:r w:rsidR="005F0BA2">
        <w:rPr>
          <w:b/>
        </w:rPr>
        <w:t>s</w:t>
      </w:r>
      <w:r w:rsidRPr="005F0BA2">
        <w:rPr>
          <w:b/>
        </w:rPr>
        <w:t xml:space="preserve"> </w:t>
      </w:r>
    </w:p>
    <w:p w14:paraId="2091D232" w14:textId="77777777" w:rsidR="005F0BA2" w:rsidRPr="005F0BA2" w:rsidRDefault="005F0BA2">
      <w:pPr>
        <w:rPr>
          <w:rFonts w:ascii="Arial" w:hAnsi="Arial"/>
          <w:b/>
          <w:i/>
          <w:color w:val="000090"/>
        </w:rPr>
      </w:pPr>
      <w:r w:rsidRPr="005F0BA2">
        <w:rPr>
          <w:b/>
          <w:color w:val="000090"/>
        </w:rPr>
        <w:t>(</w:t>
      </w:r>
      <w:proofErr w:type="gramStart"/>
      <w:r w:rsidRPr="005F0BA2">
        <w:rPr>
          <w:rFonts w:ascii="Arial" w:hAnsi="Arial"/>
          <w:b/>
          <w:i/>
          <w:color w:val="000090"/>
        </w:rPr>
        <w:t>pull</w:t>
      </w:r>
      <w:proofErr w:type="gramEnd"/>
      <w:r w:rsidRPr="005F0BA2">
        <w:rPr>
          <w:rFonts w:ascii="Arial" w:hAnsi="Arial"/>
          <w:b/>
          <w:i/>
          <w:color w:val="000090"/>
        </w:rPr>
        <w:t xml:space="preserve"> out from Course Outline above, or use this space to indicate other assignments in addition to what is detailed in the Course Outline).</w:t>
      </w:r>
    </w:p>
    <w:p w14:paraId="153981DD" w14:textId="77777777" w:rsidR="005F0BA2" w:rsidRPr="005F0BA2" w:rsidRDefault="005F0BA2">
      <w:pPr>
        <w:rPr>
          <w:rFonts w:ascii="Arial" w:hAnsi="Arial"/>
          <w:b/>
          <w:i/>
          <w:color w:val="0000FF"/>
        </w:rPr>
      </w:pPr>
    </w:p>
    <w:p w14:paraId="5A37A984" w14:textId="77777777" w:rsidR="001835AA" w:rsidRPr="00771319" w:rsidRDefault="00AB3BB0">
      <w:pPr>
        <w:rPr>
          <w:rFonts w:ascii="Arial" w:hAnsi="Arial" w:cs="Arial"/>
          <w:b/>
          <w:i/>
          <w:color w:val="000090"/>
        </w:rPr>
      </w:pPr>
      <w:r w:rsidRPr="00771319">
        <w:rPr>
          <w:rFonts w:ascii="Arial" w:hAnsi="Arial" w:cs="Arial"/>
          <w:b/>
          <w:i/>
          <w:color w:val="000090"/>
        </w:rPr>
        <w:t xml:space="preserve">Please </w:t>
      </w:r>
      <w:r w:rsidR="005F0BA2">
        <w:rPr>
          <w:rFonts w:ascii="Arial" w:hAnsi="Arial" w:cs="Arial"/>
          <w:b/>
          <w:i/>
          <w:color w:val="000090"/>
        </w:rPr>
        <w:t xml:space="preserve">make sure to </w:t>
      </w:r>
      <w:r w:rsidR="001835AA" w:rsidRPr="00771319">
        <w:rPr>
          <w:rFonts w:ascii="Arial" w:hAnsi="Arial" w:cs="Arial"/>
          <w:b/>
          <w:i/>
          <w:color w:val="000090"/>
        </w:rPr>
        <w:t xml:space="preserve">identify </w:t>
      </w:r>
      <w:r w:rsidR="005F0BA2">
        <w:rPr>
          <w:rFonts w:ascii="Arial" w:hAnsi="Arial" w:cs="Arial"/>
          <w:b/>
          <w:i/>
          <w:color w:val="000090"/>
        </w:rPr>
        <w:t xml:space="preserve">the </w:t>
      </w:r>
      <w:r w:rsidR="0081182C">
        <w:rPr>
          <w:rFonts w:ascii="Arial" w:hAnsi="Arial" w:cs="Arial"/>
          <w:b/>
          <w:i/>
          <w:color w:val="000090"/>
        </w:rPr>
        <w:t>specific C</w:t>
      </w:r>
      <w:r w:rsidR="001835AA" w:rsidRPr="00771319">
        <w:rPr>
          <w:rFonts w:ascii="Arial" w:hAnsi="Arial" w:cs="Arial"/>
          <w:b/>
          <w:i/>
          <w:color w:val="000090"/>
        </w:rPr>
        <w:t>LOs and core competencies associated with each assignment.</w:t>
      </w:r>
      <w:r w:rsidR="00453BBE">
        <w:rPr>
          <w:rFonts w:ascii="Arial" w:hAnsi="Arial" w:cs="Arial"/>
          <w:b/>
          <w:i/>
          <w:color w:val="000090"/>
        </w:rPr>
        <w:t xml:space="preserve"> </w:t>
      </w:r>
    </w:p>
    <w:p w14:paraId="246F0991" w14:textId="77777777" w:rsidR="001835AA" w:rsidRDefault="001835AA"/>
    <w:p w14:paraId="52CEC6A2" w14:textId="77777777" w:rsidR="00771319" w:rsidRDefault="001835AA">
      <w:pPr>
        <w:rPr>
          <w:color w:val="280099"/>
        </w:rPr>
      </w:pPr>
      <w:r w:rsidRPr="00771319">
        <w:t>Assignments</w:t>
      </w:r>
      <w:r>
        <w:rPr>
          <w:b/>
          <w:color w:val="280099"/>
        </w:rPr>
        <w:t xml:space="preserve"> </w:t>
      </w:r>
      <w:r w:rsidRPr="00771319">
        <w:rPr>
          <w:rFonts w:ascii="Arial" w:hAnsi="Arial" w:cs="Arial"/>
          <w:b/>
          <w:i/>
          <w:color w:val="280099"/>
        </w:rPr>
        <w:t xml:space="preserve">(3 </w:t>
      </w:r>
      <w:r w:rsidR="00651B40" w:rsidRPr="00771319">
        <w:rPr>
          <w:rFonts w:ascii="Arial" w:hAnsi="Arial" w:cs="Arial"/>
          <w:b/>
          <w:i/>
          <w:color w:val="280099"/>
        </w:rPr>
        <w:t>listed as examples</w:t>
      </w:r>
      <w:r w:rsidRPr="00771319">
        <w:rPr>
          <w:rFonts w:ascii="Arial" w:hAnsi="Arial" w:cs="Arial"/>
          <w:b/>
          <w:i/>
          <w:color w:val="280099"/>
        </w:rPr>
        <w:t>):</w:t>
      </w:r>
      <w:r>
        <w:rPr>
          <w:color w:val="280099"/>
        </w:rPr>
        <w:t xml:space="preserve"> </w:t>
      </w:r>
    </w:p>
    <w:p w14:paraId="61A70F37" w14:textId="77777777" w:rsidR="001835AA" w:rsidRPr="00771319" w:rsidRDefault="001835AA">
      <w:r w:rsidRPr="00771319">
        <w:t>Each student is required to:</w:t>
      </w:r>
    </w:p>
    <w:p w14:paraId="60FF8D11" w14:textId="77777777" w:rsidR="001835AA" w:rsidRDefault="001835AA">
      <w:pPr>
        <w:rPr>
          <w:color w:val="280099"/>
        </w:rPr>
      </w:pPr>
      <w:r>
        <w:rPr>
          <w:color w:val="280099"/>
        </w:rPr>
        <w:t xml:space="preserve"> </w:t>
      </w:r>
    </w:p>
    <w:p w14:paraId="46D3A815" w14:textId="77777777" w:rsidR="001835AA" w:rsidRPr="005F0BA2" w:rsidRDefault="001835AA">
      <w:pPr>
        <w:numPr>
          <w:ilvl w:val="0"/>
          <w:numId w:val="2"/>
        </w:numPr>
        <w:rPr>
          <w:rFonts w:ascii="Arial" w:hAnsi="Arial"/>
        </w:rPr>
      </w:pPr>
      <w:r w:rsidRPr="005F0BA2">
        <w:rPr>
          <w:rFonts w:ascii="Arial" w:hAnsi="Arial"/>
        </w:rPr>
        <w:lastRenderedPageBreak/>
        <w:t>Conceptualize (in collaboration with site supervisor) strategies and an approach to the specific problem or need that has been identified by the site supervisor.</w:t>
      </w:r>
    </w:p>
    <w:p w14:paraId="40E3FE7A" w14:textId="77777777" w:rsidR="001835AA" w:rsidRPr="005F0BA2" w:rsidRDefault="0081182C">
      <w:pPr>
        <w:ind w:firstLine="720"/>
        <w:rPr>
          <w:rFonts w:ascii="Arial" w:hAnsi="Arial"/>
        </w:rPr>
      </w:pPr>
      <w:r>
        <w:rPr>
          <w:rFonts w:ascii="Arial" w:hAnsi="Arial"/>
        </w:rPr>
        <w:t>Helps to fulfill course</w:t>
      </w:r>
      <w:r w:rsidR="001835AA" w:rsidRPr="005F0BA2">
        <w:rPr>
          <w:rFonts w:ascii="Arial" w:hAnsi="Arial"/>
        </w:rPr>
        <w:t xml:space="preserve"> learning outcomes #1, #2, and #3</w:t>
      </w:r>
    </w:p>
    <w:p w14:paraId="05A667CA" w14:textId="77777777" w:rsidR="001835AA" w:rsidRPr="005F0BA2" w:rsidRDefault="001835AA" w:rsidP="005F0BA2">
      <w:pPr>
        <w:ind w:left="720"/>
        <w:rPr>
          <w:rFonts w:ascii="Arial" w:hAnsi="Arial"/>
        </w:rPr>
      </w:pPr>
      <w:r w:rsidRPr="005F0BA2">
        <w:rPr>
          <w:rFonts w:ascii="Arial" w:hAnsi="Arial"/>
        </w:rPr>
        <w:t xml:space="preserve">Helps to satisfy Core Competencies D, </w:t>
      </w:r>
      <w:r w:rsidR="00651B40" w:rsidRPr="005F0BA2">
        <w:rPr>
          <w:rFonts w:ascii="Arial" w:hAnsi="Arial"/>
        </w:rPr>
        <w:t>F,</w:t>
      </w:r>
      <w:r w:rsidRPr="005F0BA2">
        <w:rPr>
          <w:rFonts w:ascii="Arial" w:hAnsi="Arial"/>
        </w:rPr>
        <w:t xml:space="preserve"> and </w:t>
      </w:r>
      <w:r w:rsidR="00651B40" w:rsidRPr="005F0BA2">
        <w:rPr>
          <w:rFonts w:ascii="Arial" w:hAnsi="Arial"/>
        </w:rPr>
        <w:t>G</w:t>
      </w:r>
    </w:p>
    <w:p w14:paraId="5BE85F36" w14:textId="77777777" w:rsidR="001835AA" w:rsidRPr="005F0BA2" w:rsidRDefault="001835AA">
      <w:pPr>
        <w:ind w:left="720"/>
        <w:rPr>
          <w:rFonts w:ascii="Arial" w:hAnsi="Arial"/>
        </w:rPr>
      </w:pPr>
    </w:p>
    <w:p w14:paraId="7C99889C" w14:textId="77777777" w:rsidR="001835AA" w:rsidRPr="005F0BA2" w:rsidRDefault="001835AA">
      <w:pPr>
        <w:numPr>
          <w:ilvl w:val="0"/>
          <w:numId w:val="2"/>
        </w:numPr>
        <w:rPr>
          <w:rFonts w:ascii="Arial" w:hAnsi="Arial"/>
        </w:rPr>
      </w:pPr>
      <w:r w:rsidRPr="005F0BA2">
        <w:rPr>
          <w:rFonts w:ascii="Arial" w:hAnsi="Arial"/>
        </w:rPr>
        <w:t xml:space="preserve">Perform independent advanced –level work on an archival or records management project for a client site. </w:t>
      </w:r>
      <w:r w:rsidRPr="005F0BA2">
        <w:rPr>
          <w:rFonts w:ascii="Arial" w:hAnsi="Arial"/>
        </w:rPr>
        <w:br/>
        <w:t>Helps to ful</w:t>
      </w:r>
      <w:r w:rsidR="0081182C">
        <w:rPr>
          <w:rFonts w:ascii="Arial" w:hAnsi="Arial"/>
        </w:rPr>
        <w:t xml:space="preserve">fill course </w:t>
      </w:r>
      <w:r w:rsidRPr="005F0BA2">
        <w:rPr>
          <w:rFonts w:ascii="Arial" w:hAnsi="Arial"/>
        </w:rPr>
        <w:t xml:space="preserve">learning outcome #1 </w:t>
      </w:r>
    </w:p>
    <w:p w14:paraId="291ABB64" w14:textId="77777777" w:rsidR="001835AA" w:rsidRPr="005F0BA2" w:rsidRDefault="001835AA">
      <w:pPr>
        <w:ind w:left="720"/>
        <w:rPr>
          <w:rFonts w:ascii="Arial" w:hAnsi="Arial"/>
        </w:rPr>
      </w:pPr>
      <w:r w:rsidRPr="005F0BA2">
        <w:rPr>
          <w:rFonts w:ascii="Arial" w:hAnsi="Arial"/>
        </w:rPr>
        <w:t>Helps to satisfy Core Competency D and F</w:t>
      </w:r>
    </w:p>
    <w:p w14:paraId="0193A268" w14:textId="77777777" w:rsidR="001835AA" w:rsidRPr="005F0BA2" w:rsidRDefault="001835AA">
      <w:pPr>
        <w:rPr>
          <w:rFonts w:ascii="Arial" w:hAnsi="Arial"/>
        </w:rPr>
      </w:pPr>
    </w:p>
    <w:p w14:paraId="17CA104E" w14:textId="77777777" w:rsidR="001835AA" w:rsidRPr="005F0BA2" w:rsidRDefault="001835AA">
      <w:pPr>
        <w:numPr>
          <w:ilvl w:val="0"/>
          <w:numId w:val="2"/>
        </w:numPr>
        <w:rPr>
          <w:rFonts w:ascii="Arial" w:hAnsi="Arial"/>
        </w:rPr>
      </w:pPr>
      <w:r w:rsidRPr="005F0BA2">
        <w:rPr>
          <w:rFonts w:ascii="Arial" w:hAnsi="Arial"/>
        </w:rPr>
        <w:t>Produce the agreed-on deliverables - recommendations, proposals, or other products (e.g. training manuals, instructional podcasts, proposals for new services) that can be implemented or used as is by the client organiz</w:t>
      </w:r>
      <w:r w:rsidR="0081182C">
        <w:rPr>
          <w:rFonts w:ascii="Arial" w:hAnsi="Arial"/>
        </w:rPr>
        <w:t xml:space="preserve">ation. </w:t>
      </w:r>
      <w:r w:rsidR="0081182C">
        <w:rPr>
          <w:rFonts w:ascii="Arial" w:hAnsi="Arial"/>
        </w:rPr>
        <w:br/>
        <w:t>Helps to fulfill course</w:t>
      </w:r>
      <w:r w:rsidRPr="005F0BA2">
        <w:rPr>
          <w:rFonts w:ascii="Arial" w:hAnsi="Arial"/>
        </w:rPr>
        <w:t xml:space="preserve"> learning outcomes #1 and #2</w:t>
      </w:r>
    </w:p>
    <w:p w14:paraId="3DE02D5F" w14:textId="77777777" w:rsidR="001835AA" w:rsidRPr="005F0BA2" w:rsidRDefault="001835AA">
      <w:pPr>
        <w:ind w:left="720"/>
        <w:rPr>
          <w:rFonts w:ascii="Arial" w:hAnsi="Arial"/>
        </w:rPr>
      </w:pPr>
      <w:r w:rsidRPr="005F0BA2">
        <w:rPr>
          <w:rFonts w:ascii="Arial" w:hAnsi="Arial"/>
        </w:rPr>
        <w:t xml:space="preserve">Helps to satisfy Core Competencies </w:t>
      </w:r>
      <w:r w:rsidR="00651B40" w:rsidRPr="005F0BA2">
        <w:rPr>
          <w:rFonts w:ascii="Arial" w:hAnsi="Arial"/>
        </w:rPr>
        <w:t>F</w:t>
      </w:r>
      <w:r w:rsidRPr="005F0BA2">
        <w:rPr>
          <w:rFonts w:ascii="Arial" w:hAnsi="Arial"/>
        </w:rPr>
        <w:t xml:space="preserve">, and </w:t>
      </w:r>
      <w:r w:rsidR="00651B40" w:rsidRPr="005F0BA2">
        <w:rPr>
          <w:rFonts w:ascii="Arial" w:hAnsi="Arial"/>
        </w:rPr>
        <w:t>G</w:t>
      </w:r>
    </w:p>
    <w:p w14:paraId="5C395ADB" w14:textId="77777777" w:rsidR="001835AA" w:rsidRDefault="001835AA"/>
    <w:p w14:paraId="1F5F74B4" w14:textId="77777777" w:rsidR="001835AA" w:rsidRDefault="001835AA"/>
    <w:p w14:paraId="2C0CDB82" w14:textId="77777777" w:rsidR="001835AA" w:rsidRDefault="001835AA"/>
    <w:p w14:paraId="044DD3F6" w14:textId="77777777" w:rsidR="001835AA" w:rsidRDefault="001835AA"/>
    <w:p w14:paraId="38C92DA7" w14:textId="77777777" w:rsidR="005F0BA2" w:rsidRDefault="001835AA" w:rsidP="005F0BA2">
      <w:pPr>
        <w:pStyle w:val="ListParagraph"/>
        <w:numPr>
          <w:ilvl w:val="0"/>
          <w:numId w:val="4"/>
        </w:numPr>
        <w:rPr>
          <w:b/>
        </w:rPr>
      </w:pPr>
      <w:r w:rsidRPr="005F0BA2">
        <w:rPr>
          <w:b/>
        </w:rPr>
        <w:t>Assessment Plan</w:t>
      </w:r>
    </w:p>
    <w:p w14:paraId="18E93CBB" w14:textId="77777777" w:rsidR="00716BD5" w:rsidRDefault="00716BD5" w:rsidP="005F0BA2">
      <w:pPr>
        <w:ind w:left="360"/>
        <w:rPr>
          <w:rFonts w:ascii="Arial" w:hAnsi="Arial"/>
          <w:b/>
          <w:i/>
          <w:color w:val="000090"/>
        </w:rPr>
      </w:pPr>
    </w:p>
    <w:p w14:paraId="46CB9C56" w14:textId="77777777" w:rsidR="005F0BA2" w:rsidRDefault="005F0BA2" w:rsidP="005F0BA2">
      <w:pPr>
        <w:ind w:left="360"/>
        <w:rPr>
          <w:rFonts w:ascii="Arial" w:hAnsi="Arial"/>
          <w:b/>
          <w:i/>
          <w:color w:val="000090"/>
        </w:rPr>
      </w:pPr>
      <w:r w:rsidRPr="005F0BA2">
        <w:rPr>
          <w:rFonts w:ascii="Arial" w:hAnsi="Arial"/>
          <w:b/>
          <w:i/>
          <w:color w:val="000090"/>
        </w:rPr>
        <w:t xml:space="preserve">How your assignments will be evaluated </w:t>
      </w:r>
    </w:p>
    <w:p w14:paraId="0C39773F" w14:textId="77777777" w:rsidR="009379C3" w:rsidRDefault="009379C3" w:rsidP="005F0BA2">
      <w:pPr>
        <w:ind w:left="360"/>
        <w:rPr>
          <w:rFonts w:ascii="Arial" w:hAnsi="Arial"/>
          <w:b/>
          <w:i/>
          <w:color w:val="000090"/>
        </w:rPr>
      </w:pPr>
    </w:p>
    <w:p w14:paraId="13A063DC" w14:textId="77777777" w:rsidR="00716BD5" w:rsidRPr="00716BD5" w:rsidRDefault="00716BD5">
      <w:pPr>
        <w:rPr>
          <w:b/>
        </w:rPr>
      </w:pPr>
      <w:r w:rsidRPr="00716BD5">
        <w:rPr>
          <w:b/>
        </w:rPr>
        <w:t>The following is just one example</w:t>
      </w:r>
    </w:p>
    <w:p w14:paraId="0B23BCB3" w14:textId="77777777" w:rsidR="00716BD5" w:rsidRPr="00716BD5" w:rsidRDefault="00716BD5"/>
    <w:p w14:paraId="750AE755" w14:textId="77777777" w:rsidR="001835AA" w:rsidRPr="00771319" w:rsidRDefault="001835AA">
      <w:pPr>
        <w:rPr>
          <w:u w:val="double"/>
        </w:rPr>
      </w:pPr>
      <w:r w:rsidRPr="00771319">
        <w:rPr>
          <w:b/>
        </w:rPr>
        <w:t xml:space="preserve">Grading: </w:t>
      </w:r>
    </w:p>
    <w:p w14:paraId="3E598C95" w14:textId="77777777" w:rsidR="001835AA" w:rsidRPr="00771319" w:rsidRDefault="001835AA">
      <w:r w:rsidRPr="00771319">
        <w:t>Assignment 1 – 15 possible points</w:t>
      </w:r>
    </w:p>
    <w:p w14:paraId="0C730EC4" w14:textId="77777777" w:rsidR="001835AA" w:rsidRPr="00771319" w:rsidRDefault="001835AA">
      <w:pPr>
        <w:ind w:left="720"/>
      </w:pPr>
      <w:r w:rsidRPr="00771319">
        <w:t>Grading:</w:t>
      </w:r>
      <w:r w:rsidR="00771319" w:rsidRPr="00771319">
        <w:t xml:space="preserve"> </w:t>
      </w:r>
      <w:r w:rsidRPr="00771319">
        <w:t>At least 10 points if the student submits a proposal agreement signed by the site supervisor and approved by the MARA 293 instructor by the end of week 4.</w:t>
      </w:r>
    </w:p>
    <w:p w14:paraId="350A387D" w14:textId="77777777" w:rsidR="001835AA" w:rsidRPr="00771319" w:rsidRDefault="001835AA">
      <w:pPr>
        <w:ind w:left="720"/>
      </w:pPr>
    </w:p>
    <w:p w14:paraId="6425F198" w14:textId="77777777" w:rsidR="001835AA" w:rsidRPr="00771319" w:rsidRDefault="001835AA">
      <w:r w:rsidRPr="00771319">
        <w:t>Assignment 2 – 20 possible points</w:t>
      </w:r>
    </w:p>
    <w:p w14:paraId="1EB23A6C" w14:textId="77777777" w:rsidR="001835AA" w:rsidRPr="00771319" w:rsidRDefault="001835AA">
      <w:pPr>
        <w:ind w:left="720"/>
      </w:pPr>
      <w:r w:rsidRPr="00771319">
        <w:t xml:space="preserve">Grading: At least 15 points if the student submits a final report that includes a statement signed by the site supervisor indicating the student has conducted the project as specified in the project proposal. </w:t>
      </w:r>
    </w:p>
    <w:p w14:paraId="367811C8" w14:textId="77777777" w:rsidR="001835AA" w:rsidRPr="00771319" w:rsidRDefault="001835AA"/>
    <w:p w14:paraId="374F099D" w14:textId="77777777" w:rsidR="001835AA" w:rsidRPr="00771319" w:rsidRDefault="001835AA">
      <w:r w:rsidRPr="00771319">
        <w:t>Assignment 3 – 15 possible points</w:t>
      </w:r>
    </w:p>
    <w:p w14:paraId="6E308B59" w14:textId="77777777" w:rsidR="001835AA" w:rsidRPr="00771319" w:rsidRDefault="001835AA">
      <w:pPr>
        <w:ind w:left="720"/>
      </w:pPr>
      <w:r w:rsidRPr="00771319">
        <w:t>Grading: At least 10 points if the student submits the agreed-upon deliverables by the due date and to the satisfaction of both the site supervisor and the MARA instructor.</w:t>
      </w:r>
    </w:p>
    <w:p w14:paraId="575EC1D4" w14:textId="77777777" w:rsidR="001835AA" w:rsidRPr="00771319" w:rsidRDefault="001835AA"/>
    <w:p w14:paraId="693EBC74" w14:textId="77777777" w:rsidR="001835AA" w:rsidRPr="00771319" w:rsidRDefault="001835AA"/>
    <w:sectPr w:rsidR="001835AA" w:rsidRPr="00771319" w:rsidSect="0044029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D11FD" w14:textId="77777777" w:rsidR="004D2C1E" w:rsidRDefault="004D2C1E">
      <w:r>
        <w:separator/>
      </w:r>
    </w:p>
  </w:endnote>
  <w:endnote w:type="continuationSeparator" w:id="0">
    <w:p w14:paraId="2A45ECBA" w14:textId="77777777" w:rsidR="004D2C1E" w:rsidRDefault="004D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84B6" w14:textId="77777777" w:rsidR="00604C2D" w:rsidRDefault="008503C9" w:rsidP="00604C2D">
    <w:pPr>
      <w:pStyle w:val="Footer"/>
      <w:framePr w:wrap="around" w:vAnchor="text" w:hAnchor="margin" w:xAlign="right" w:y="1"/>
      <w:rPr>
        <w:rStyle w:val="PageNumber"/>
      </w:rPr>
    </w:pPr>
    <w:r>
      <w:rPr>
        <w:rStyle w:val="PageNumber"/>
      </w:rPr>
      <w:fldChar w:fldCharType="begin"/>
    </w:r>
    <w:r w:rsidR="00604C2D">
      <w:rPr>
        <w:rStyle w:val="PageNumber"/>
      </w:rPr>
      <w:instrText xml:space="preserve">PAGE  </w:instrText>
    </w:r>
    <w:r>
      <w:rPr>
        <w:rStyle w:val="PageNumber"/>
      </w:rPr>
      <w:fldChar w:fldCharType="end"/>
    </w:r>
  </w:p>
  <w:p w14:paraId="74DFFFA6" w14:textId="77777777" w:rsidR="00604C2D" w:rsidRDefault="00604C2D" w:rsidP="00604C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3D20" w14:textId="77777777" w:rsidR="00604C2D" w:rsidRDefault="008503C9" w:rsidP="00604C2D">
    <w:pPr>
      <w:pStyle w:val="Footer"/>
      <w:framePr w:wrap="around" w:vAnchor="text" w:hAnchor="margin" w:xAlign="right" w:y="1"/>
      <w:rPr>
        <w:rStyle w:val="PageNumber"/>
      </w:rPr>
    </w:pPr>
    <w:r>
      <w:rPr>
        <w:rStyle w:val="PageNumber"/>
      </w:rPr>
      <w:fldChar w:fldCharType="begin"/>
    </w:r>
    <w:r w:rsidR="00604C2D">
      <w:rPr>
        <w:rStyle w:val="PageNumber"/>
      </w:rPr>
      <w:instrText xml:space="preserve">PAGE  </w:instrText>
    </w:r>
    <w:r>
      <w:rPr>
        <w:rStyle w:val="PageNumber"/>
      </w:rPr>
      <w:fldChar w:fldCharType="separate"/>
    </w:r>
    <w:r w:rsidR="0014677F">
      <w:rPr>
        <w:rStyle w:val="PageNumber"/>
        <w:noProof/>
      </w:rPr>
      <w:t>6</w:t>
    </w:r>
    <w:r>
      <w:rPr>
        <w:rStyle w:val="PageNumber"/>
      </w:rPr>
      <w:fldChar w:fldCharType="end"/>
    </w:r>
  </w:p>
  <w:p w14:paraId="3E87EE75" w14:textId="77777777" w:rsidR="00604C2D" w:rsidRDefault="00604C2D" w:rsidP="00604C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EBA00" w14:textId="77777777" w:rsidR="004D2C1E" w:rsidRDefault="004D2C1E">
      <w:r>
        <w:separator/>
      </w:r>
    </w:p>
  </w:footnote>
  <w:footnote w:type="continuationSeparator" w:id="0">
    <w:p w14:paraId="5414A55C" w14:textId="77777777" w:rsidR="004D2C1E" w:rsidRDefault="004D2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multilevel"/>
    <w:tmpl w:val="00000003"/>
    <w:name w:val="WW8Num3"/>
    <w:lvl w:ilvl="0">
      <w:start w:val="6"/>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2BD0519"/>
    <w:multiLevelType w:val="hybridMultilevel"/>
    <w:tmpl w:val="DF206BC8"/>
    <w:lvl w:ilvl="0" w:tplc="2384FF40">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2095155">
    <w:abstractNumId w:val="0"/>
  </w:num>
  <w:num w:numId="2" w16cid:durableId="1388185764">
    <w:abstractNumId w:val="1"/>
  </w:num>
  <w:num w:numId="3" w16cid:durableId="1800800884">
    <w:abstractNumId w:val="2"/>
  </w:num>
  <w:num w:numId="4" w16cid:durableId="267615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B40"/>
    <w:rsid w:val="00135CAB"/>
    <w:rsid w:val="0014677F"/>
    <w:rsid w:val="001835AA"/>
    <w:rsid w:val="00246919"/>
    <w:rsid w:val="002554ED"/>
    <w:rsid w:val="002E76AA"/>
    <w:rsid w:val="00333EF9"/>
    <w:rsid w:val="004056CF"/>
    <w:rsid w:val="00440290"/>
    <w:rsid w:val="00453BBE"/>
    <w:rsid w:val="004C7303"/>
    <w:rsid w:val="004D2C1E"/>
    <w:rsid w:val="005A4AA4"/>
    <w:rsid w:val="005F0BA2"/>
    <w:rsid w:val="00604C2D"/>
    <w:rsid w:val="00651B40"/>
    <w:rsid w:val="00705C1F"/>
    <w:rsid w:val="00716BD5"/>
    <w:rsid w:val="00771319"/>
    <w:rsid w:val="00783C0B"/>
    <w:rsid w:val="00803BD2"/>
    <w:rsid w:val="0081182C"/>
    <w:rsid w:val="008503C9"/>
    <w:rsid w:val="00883107"/>
    <w:rsid w:val="00891E3C"/>
    <w:rsid w:val="00910C97"/>
    <w:rsid w:val="009379C3"/>
    <w:rsid w:val="009C37AE"/>
    <w:rsid w:val="009D74BB"/>
    <w:rsid w:val="00AB3BB0"/>
    <w:rsid w:val="00C565D7"/>
    <w:rsid w:val="00CA5D50"/>
    <w:rsid w:val="00D54FD6"/>
    <w:rsid w:val="00DA5EF0"/>
    <w:rsid w:val="00E303C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88B59A3"/>
  <w15:docId w15:val="{8D0D036A-212C-4C52-AD81-4FB2746A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290"/>
    <w:pPr>
      <w:suppressAutoHyphens/>
    </w:pPr>
    <w:rPr>
      <w:sz w:val="24"/>
      <w:szCs w:val="24"/>
      <w:lang w:eastAsia="ar-SA"/>
    </w:rPr>
  </w:style>
  <w:style w:type="paragraph" w:styleId="Heading1">
    <w:name w:val="heading 1"/>
    <w:basedOn w:val="Normal"/>
    <w:next w:val="BodyText"/>
    <w:qFormat/>
    <w:rsid w:val="00440290"/>
    <w:pPr>
      <w:keepNext/>
      <w:numPr>
        <w:numId w:val="1"/>
      </w:numPr>
      <w:spacing w:before="480" w:after="360"/>
      <w:jc w:val="center"/>
      <w:outlineLvl w:val="0"/>
    </w:pPr>
    <w:rPr>
      <w:rFonts w:ascii="Arial" w:hAnsi="Arial" w:cs="Arial"/>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40290"/>
  </w:style>
  <w:style w:type="character" w:customStyle="1" w:styleId="WW-Absatz-Standardschriftart">
    <w:name w:val="WW-Absatz-Standardschriftart"/>
    <w:rsid w:val="00440290"/>
  </w:style>
  <w:style w:type="character" w:customStyle="1" w:styleId="WW-Absatz-Standardschriftart1">
    <w:name w:val="WW-Absatz-Standardschriftart1"/>
    <w:rsid w:val="00440290"/>
  </w:style>
  <w:style w:type="character" w:customStyle="1" w:styleId="WW-Absatz-Standardschriftart11">
    <w:name w:val="WW-Absatz-Standardschriftart11"/>
    <w:rsid w:val="00440290"/>
  </w:style>
  <w:style w:type="character" w:customStyle="1" w:styleId="WW-Absatz-Standardschriftart111">
    <w:name w:val="WW-Absatz-Standardschriftart111"/>
    <w:rsid w:val="00440290"/>
  </w:style>
  <w:style w:type="character" w:styleId="Hyperlink">
    <w:name w:val="Hyperlink"/>
    <w:rsid w:val="00440290"/>
    <w:rPr>
      <w:color w:val="0000FF"/>
      <w:u w:val="single"/>
    </w:rPr>
  </w:style>
  <w:style w:type="character" w:styleId="FollowedHyperlink">
    <w:name w:val="FollowedHyperlink"/>
    <w:rsid w:val="00440290"/>
    <w:rPr>
      <w:color w:val="800080"/>
      <w:u w:val="single"/>
    </w:rPr>
  </w:style>
  <w:style w:type="character" w:customStyle="1" w:styleId="NumberingSymbols">
    <w:name w:val="Numbering Symbols"/>
    <w:rsid w:val="00440290"/>
  </w:style>
  <w:style w:type="paragraph" w:customStyle="1" w:styleId="Heading">
    <w:name w:val="Heading"/>
    <w:basedOn w:val="Normal"/>
    <w:next w:val="BodyText"/>
    <w:rsid w:val="00440290"/>
    <w:pPr>
      <w:keepNext/>
      <w:spacing w:before="240" w:after="120"/>
    </w:pPr>
    <w:rPr>
      <w:rFonts w:ascii="Arial" w:eastAsia="SimSun" w:hAnsi="Arial" w:cs="Mangal"/>
      <w:sz w:val="28"/>
      <w:szCs w:val="28"/>
    </w:rPr>
  </w:style>
  <w:style w:type="paragraph" w:styleId="BodyText">
    <w:name w:val="Body Text"/>
    <w:basedOn w:val="Normal"/>
    <w:rsid w:val="00440290"/>
    <w:pPr>
      <w:spacing w:after="120"/>
    </w:pPr>
  </w:style>
  <w:style w:type="paragraph" w:styleId="List">
    <w:name w:val="List"/>
    <w:basedOn w:val="BodyText"/>
    <w:rsid w:val="00440290"/>
    <w:rPr>
      <w:rFonts w:cs="Mangal"/>
    </w:rPr>
  </w:style>
  <w:style w:type="paragraph" w:styleId="Caption">
    <w:name w:val="caption"/>
    <w:basedOn w:val="Normal"/>
    <w:qFormat/>
    <w:rsid w:val="00440290"/>
    <w:pPr>
      <w:suppressLineNumbers/>
      <w:spacing w:before="120" w:after="120"/>
    </w:pPr>
    <w:rPr>
      <w:rFonts w:cs="Mangal"/>
      <w:i/>
      <w:iCs/>
    </w:rPr>
  </w:style>
  <w:style w:type="paragraph" w:customStyle="1" w:styleId="Index">
    <w:name w:val="Index"/>
    <w:basedOn w:val="Normal"/>
    <w:rsid w:val="00440290"/>
    <w:pPr>
      <w:suppressLineNumbers/>
    </w:pPr>
    <w:rPr>
      <w:rFonts w:cs="Mangal"/>
    </w:rPr>
  </w:style>
  <w:style w:type="paragraph" w:styleId="HTMLPreformatted">
    <w:name w:val="HTML Preformatted"/>
    <w:basedOn w:val="Normal"/>
    <w:rsid w:val="00440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alloonText">
    <w:name w:val="Balloon Text"/>
    <w:basedOn w:val="Normal"/>
    <w:rsid w:val="00440290"/>
    <w:rPr>
      <w:rFonts w:ascii="Tahoma" w:hAnsi="Tahoma" w:cs="Tahoma"/>
      <w:sz w:val="16"/>
      <w:szCs w:val="16"/>
    </w:rPr>
  </w:style>
  <w:style w:type="paragraph" w:customStyle="1" w:styleId="TableContents">
    <w:name w:val="Table Contents"/>
    <w:basedOn w:val="Normal"/>
    <w:rsid w:val="00440290"/>
    <w:pPr>
      <w:suppressLineNumbers/>
    </w:pPr>
  </w:style>
  <w:style w:type="paragraph" w:customStyle="1" w:styleId="TableHeading">
    <w:name w:val="Table Heading"/>
    <w:basedOn w:val="TableContents"/>
    <w:rsid w:val="00440290"/>
    <w:pPr>
      <w:jc w:val="center"/>
    </w:pPr>
    <w:rPr>
      <w:b/>
      <w:bCs/>
    </w:rPr>
  </w:style>
  <w:style w:type="paragraph" w:styleId="ListParagraph">
    <w:name w:val="List Paragraph"/>
    <w:basedOn w:val="Normal"/>
    <w:uiPriority w:val="34"/>
    <w:qFormat/>
    <w:rsid w:val="005F0BA2"/>
    <w:pPr>
      <w:ind w:left="720"/>
      <w:contextualSpacing/>
    </w:pPr>
  </w:style>
  <w:style w:type="paragraph" w:styleId="Footer">
    <w:name w:val="footer"/>
    <w:basedOn w:val="Normal"/>
    <w:link w:val="FooterChar"/>
    <w:uiPriority w:val="99"/>
    <w:semiHidden/>
    <w:unhideWhenUsed/>
    <w:rsid w:val="00604C2D"/>
    <w:pPr>
      <w:tabs>
        <w:tab w:val="center" w:pos="4320"/>
        <w:tab w:val="right" w:pos="8640"/>
      </w:tabs>
    </w:pPr>
  </w:style>
  <w:style w:type="character" w:customStyle="1" w:styleId="FooterChar">
    <w:name w:val="Footer Char"/>
    <w:basedOn w:val="DefaultParagraphFont"/>
    <w:link w:val="Footer"/>
    <w:uiPriority w:val="99"/>
    <w:semiHidden/>
    <w:rsid w:val="00604C2D"/>
    <w:rPr>
      <w:sz w:val="24"/>
      <w:szCs w:val="24"/>
      <w:lang w:eastAsia="ar-SA"/>
    </w:rPr>
  </w:style>
  <w:style w:type="character" w:styleId="PageNumber">
    <w:name w:val="page number"/>
    <w:basedOn w:val="DefaultParagraphFont"/>
    <w:uiPriority w:val="99"/>
    <w:semiHidden/>
    <w:unhideWhenUsed/>
    <w:rsid w:val="00604C2D"/>
  </w:style>
  <w:style w:type="character" w:styleId="UnresolvedMention">
    <w:name w:val="Unresolved Mention"/>
    <w:basedOn w:val="DefaultParagraphFont"/>
    <w:uiPriority w:val="99"/>
    <w:semiHidden/>
    <w:unhideWhenUsed/>
    <w:rsid w:val="00DA5E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choolapps.sjsu.edu/gss/ajax/showSheet.php?semester=al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content.arma.org/IMM/Archives.aspx" TargetMode="External"/><Relationship Id="rId4" Type="http://schemas.openxmlformats.org/officeDocument/2006/relationships/settings" Target="settings.xml"/><Relationship Id="rId9" Type="http://schemas.openxmlformats.org/officeDocument/2006/relationships/hyperlink" Target="https://ischool.sjsu.edu/mlis-program-learning-outcom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4FFB3-6CD9-4FA4-A119-3AE315145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1401</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Course Proposal</vt:lpstr>
    </vt:vector>
  </TitlesOfParts>
  <Company>SJSU SLIS</Company>
  <LinksUpToDate>false</LinksUpToDate>
  <CharactersWithSpaces>9369</CharactersWithSpaces>
  <SharedDoc>false</SharedDoc>
  <HLinks>
    <vt:vector size="18" baseType="variant">
      <vt:variant>
        <vt:i4>262246</vt:i4>
      </vt:variant>
      <vt:variant>
        <vt:i4>6</vt:i4>
      </vt:variant>
      <vt:variant>
        <vt:i4>0</vt:i4>
      </vt:variant>
      <vt:variant>
        <vt:i4>5</vt:i4>
      </vt:variant>
      <vt:variant>
        <vt:lpwstr>http://content.arma.org/IMM/Archives.aspx</vt:lpwstr>
      </vt:variant>
      <vt:variant>
        <vt:lpwstr/>
      </vt:variant>
      <vt:variant>
        <vt:i4>1179673</vt:i4>
      </vt:variant>
      <vt:variant>
        <vt:i4>3</vt:i4>
      </vt:variant>
      <vt:variant>
        <vt:i4>0</vt:i4>
      </vt:variant>
      <vt:variant>
        <vt:i4>5</vt:i4>
      </vt:variant>
      <vt:variant>
        <vt:lpwstr>http://content.arma.org/IMM/MarchApril2009?how_to_successfully_implement_e-recors.aspx</vt:lpwstr>
      </vt:variant>
      <vt:variant>
        <vt:lpwstr/>
      </vt:variant>
      <vt:variant>
        <vt:i4>3539011</vt:i4>
      </vt:variant>
      <vt:variant>
        <vt:i4>0</vt:i4>
      </vt:variant>
      <vt:variant>
        <vt:i4>0</vt:i4>
      </vt:variant>
      <vt:variant>
        <vt:i4>5</vt:i4>
      </vt:variant>
      <vt:variant>
        <vt:lpwstr>http://slisweb.sjsu.edu/classes/courses.htm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Proposal</dc:title>
  <dc:subject/>
  <dc:creator>SJSU SLIS</dc:creator>
  <cp:keywords/>
  <cp:lastModifiedBy>Susan Alman</cp:lastModifiedBy>
  <cp:revision>2</cp:revision>
  <cp:lastPrinted>2011-04-07T21:41:00Z</cp:lastPrinted>
  <dcterms:created xsi:type="dcterms:W3CDTF">2023-09-07T22:54:00Z</dcterms:created>
  <dcterms:modified xsi:type="dcterms:W3CDTF">2023-09-07T22:54:00Z</dcterms:modified>
</cp:coreProperties>
</file>